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CAFA" w14:textId="77777777" w:rsidR="00CE467D" w:rsidRPr="006A7FE2" w:rsidRDefault="00CE467D">
      <w:pPr>
        <w:pStyle w:val="Tekstpodstawowy"/>
        <w:spacing w:before="11"/>
        <w:ind w:firstLine="0"/>
        <w:rPr>
          <w:rFonts w:ascii="Book Antiqua" w:hAnsi="Book Antiqua"/>
          <w:sz w:val="28"/>
          <w:u w:val="single"/>
          <w:lang w:val="pl-PL"/>
        </w:rPr>
      </w:pPr>
    </w:p>
    <w:p w14:paraId="4563B19C" w14:textId="6A4DF98E" w:rsidR="00CE467D" w:rsidRPr="006A7FE2" w:rsidRDefault="00211115">
      <w:pPr>
        <w:pStyle w:val="Nagwek1"/>
        <w:spacing w:before="56"/>
        <w:rPr>
          <w:rFonts w:ascii="Book Antiqua" w:hAnsi="Book Antiqua"/>
          <w:sz w:val="24"/>
          <w:u w:val="single"/>
          <w:lang w:val="pl-PL"/>
        </w:rPr>
      </w:pPr>
      <w:r w:rsidRPr="006A7FE2">
        <w:rPr>
          <w:rFonts w:ascii="Book Antiqua" w:hAnsi="Book Antiqua"/>
          <w:sz w:val="24"/>
          <w:u w:val="single"/>
          <w:lang w:val="pl-PL"/>
        </w:rPr>
        <w:t xml:space="preserve">UMOWA INKUBACJI nr </w:t>
      </w:r>
      <w:r w:rsidR="0027639B">
        <w:rPr>
          <w:rFonts w:ascii="Book Antiqua" w:hAnsi="Book Antiqua"/>
          <w:sz w:val="24"/>
          <w:u w:val="single"/>
          <w:lang w:val="pl-PL"/>
        </w:rPr>
        <w:t>1/2021</w:t>
      </w:r>
    </w:p>
    <w:p w14:paraId="1CA190E1" w14:textId="77777777" w:rsidR="00CE467D" w:rsidRPr="006A7FE2" w:rsidRDefault="00CE467D">
      <w:pPr>
        <w:pStyle w:val="Tekstpodstawowy"/>
        <w:spacing w:before="7"/>
        <w:ind w:firstLine="0"/>
        <w:rPr>
          <w:rFonts w:ascii="Book Antiqua" w:hAnsi="Book Antiqua"/>
          <w:b/>
          <w:sz w:val="28"/>
          <w:lang w:val="pl-PL"/>
        </w:rPr>
      </w:pPr>
    </w:p>
    <w:p w14:paraId="7D3FCE18" w14:textId="02934A1D" w:rsidR="00CB76F9" w:rsidRPr="006A7FE2" w:rsidRDefault="00CB76F9" w:rsidP="00CB76F9">
      <w:pPr>
        <w:pStyle w:val="Body2"/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  <w:u w:color="000000"/>
        </w:rPr>
      </w:pPr>
      <w:r w:rsidRPr="006A7FE2">
        <w:rPr>
          <w:rFonts w:ascii="Book Antiqua" w:hAnsi="Book Antiqua"/>
          <w:color w:val="auto"/>
          <w:sz w:val="22"/>
          <w:szCs w:val="22"/>
          <w:u w:color="000000"/>
        </w:rPr>
        <w:t xml:space="preserve">zawarta </w:t>
      </w:r>
      <w:r w:rsidR="00E96EC6">
        <w:rPr>
          <w:rFonts w:ascii="Book Antiqua" w:hAnsi="Book Antiqua"/>
          <w:color w:val="auto"/>
          <w:sz w:val="22"/>
          <w:szCs w:val="22"/>
          <w:u w:color="000000"/>
        </w:rPr>
        <w:t xml:space="preserve">dnia </w:t>
      </w:r>
      <w:r w:rsidR="008E61A5">
        <w:rPr>
          <w:rFonts w:ascii="Book Antiqua" w:hAnsi="Book Antiqua"/>
          <w:color w:val="auto"/>
          <w:sz w:val="22"/>
          <w:szCs w:val="22"/>
          <w:u w:color="000000"/>
        </w:rPr>
        <w:t>28</w:t>
      </w:r>
      <w:r w:rsidR="00C933AD" w:rsidRPr="0060762C">
        <w:rPr>
          <w:rFonts w:ascii="Book Antiqua" w:hAnsi="Book Antiqua"/>
          <w:color w:val="auto"/>
          <w:sz w:val="22"/>
          <w:szCs w:val="22"/>
          <w:u w:color="000000"/>
        </w:rPr>
        <w:t>.12</w:t>
      </w:r>
      <w:r w:rsidR="00B557FB" w:rsidRPr="0060762C">
        <w:rPr>
          <w:rFonts w:ascii="Book Antiqua" w:hAnsi="Book Antiqua"/>
          <w:color w:val="auto"/>
          <w:sz w:val="22"/>
          <w:szCs w:val="22"/>
          <w:u w:color="000000"/>
        </w:rPr>
        <w:t>.20</w:t>
      </w:r>
      <w:r w:rsidR="0027639B">
        <w:rPr>
          <w:rFonts w:ascii="Book Antiqua" w:hAnsi="Book Antiqua"/>
          <w:color w:val="auto"/>
          <w:sz w:val="22"/>
          <w:szCs w:val="22"/>
          <w:u w:color="000000"/>
        </w:rPr>
        <w:t>20</w:t>
      </w:r>
      <w:r w:rsidRPr="0060762C">
        <w:rPr>
          <w:rFonts w:ascii="Book Antiqua" w:hAnsi="Book Antiqua"/>
          <w:color w:val="auto"/>
          <w:sz w:val="22"/>
          <w:szCs w:val="22"/>
          <w:u w:color="000000"/>
        </w:rPr>
        <w:t xml:space="preserve"> roku</w:t>
      </w:r>
      <w:r w:rsidRPr="00C11C7E">
        <w:rPr>
          <w:rFonts w:ascii="Book Antiqua" w:hAnsi="Book Antiqua"/>
          <w:color w:val="auto"/>
          <w:sz w:val="22"/>
          <w:szCs w:val="22"/>
          <w:u w:color="000000"/>
        </w:rPr>
        <w:t xml:space="preserve"> </w:t>
      </w:r>
      <w:r w:rsidRPr="006A7FE2">
        <w:rPr>
          <w:rFonts w:ascii="Book Antiqua" w:hAnsi="Book Antiqua"/>
          <w:color w:val="auto"/>
          <w:sz w:val="22"/>
          <w:szCs w:val="22"/>
          <w:u w:color="000000"/>
        </w:rPr>
        <w:t>w Braniewie pomiędzy:</w:t>
      </w:r>
    </w:p>
    <w:p w14:paraId="13D25E11" w14:textId="77777777" w:rsidR="00CB76F9" w:rsidRPr="006A7FE2" w:rsidRDefault="003735D0" w:rsidP="00CB76F9">
      <w:pPr>
        <w:pStyle w:val="Body2"/>
        <w:numPr>
          <w:ilvl w:val="0"/>
          <w:numId w:val="11"/>
        </w:numPr>
        <w:tabs>
          <w:tab w:val="num" w:pos="557"/>
        </w:tabs>
        <w:spacing w:line="276" w:lineRule="auto"/>
        <w:ind w:left="557" w:hanging="557"/>
        <w:jc w:val="both"/>
        <w:rPr>
          <w:rFonts w:ascii="Book Antiqua" w:eastAsia="Book Antiqua" w:hAnsi="Book Antiqua" w:cs="Book Antiqua"/>
          <w:color w:val="auto"/>
          <w:sz w:val="22"/>
          <w:szCs w:val="22"/>
          <w:u w:color="000000"/>
        </w:rPr>
      </w:pPr>
      <w:r w:rsidRPr="008E61A5">
        <w:rPr>
          <w:rFonts w:ascii="Book Antiqua" w:eastAsia="Book Antiqua" w:hAnsi="Book Antiqua" w:cs="Book Antiqua"/>
          <w:b/>
          <w:color w:val="auto"/>
          <w:sz w:val="22"/>
          <w:szCs w:val="22"/>
          <w:u w:color="000000"/>
        </w:rPr>
        <w:t>Centrum Rozwoju Regionalnego w Braniewie – Inkubator Przedsiębiorczości</w:t>
      </w:r>
      <w:r w:rsidRPr="00C11C7E">
        <w:rPr>
          <w:rFonts w:ascii="Book Antiqua" w:eastAsia="Book Antiqua" w:hAnsi="Book Antiqua" w:cs="Book Antiqua"/>
          <w:color w:val="auto"/>
          <w:sz w:val="22"/>
          <w:szCs w:val="22"/>
          <w:u w:color="000000"/>
        </w:rPr>
        <w:t xml:space="preserve"> prowadzony przez Fundację OLIMP</w:t>
      </w:r>
      <w:r w:rsidR="00CB76F9" w:rsidRPr="00C11C7E">
        <w:rPr>
          <w:rFonts w:ascii="Book Antiqua" w:hAnsi="Book Antiqua"/>
          <w:color w:val="auto"/>
          <w:sz w:val="22"/>
          <w:szCs w:val="22"/>
          <w:u w:color="000000"/>
        </w:rPr>
        <w:t xml:space="preserve"> z siedzibą w Braniewie (14-500) przy ul. Botaniczna 11, wpisaną do Krajowego Rejestru Sądowego prowadzonego przez Sąd Rejonowy w Olsztynie VIII Wydział Gospodarczy –Krajowego </w:t>
      </w:r>
      <w:r w:rsidR="00CB76F9" w:rsidRPr="006A7FE2">
        <w:rPr>
          <w:rFonts w:ascii="Book Antiqua" w:hAnsi="Book Antiqua"/>
          <w:color w:val="auto"/>
          <w:sz w:val="22"/>
          <w:szCs w:val="22"/>
          <w:u w:color="000000"/>
        </w:rPr>
        <w:t xml:space="preserve">Rejestru Sądowego pod numerem KRS 0000314082, NIP: 5821600152, </w:t>
      </w:r>
      <w:r w:rsidR="00CB76F9" w:rsidRPr="00C11C7E">
        <w:rPr>
          <w:rFonts w:ascii="Book Antiqua" w:hAnsi="Book Antiqua"/>
          <w:color w:val="auto"/>
          <w:sz w:val="22"/>
          <w:szCs w:val="22"/>
          <w:u w:color="000000"/>
        </w:rPr>
        <w:t xml:space="preserve">REGON 280336941, reprezentowaną przez </w:t>
      </w:r>
      <w:r w:rsidR="00CB76F9" w:rsidRPr="00C11C7E">
        <w:rPr>
          <w:rFonts w:ascii="Book Antiqua" w:hAnsi="Book Antiqua"/>
          <w:b/>
          <w:bCs/>
          <w:color w:val="auto"/>
          <w:sz w:val="22"/>
          <w:szCs w:val="22"/>
          <w:u w:color="000000"/>
        </w:rPr>
        <w:t xml:space="preserve">Annę Wajdlejt </w:t>
      </w:r>
      <w:r w:rsidR="00CB76F9" w:rsidRPr="00C11C7E">
        <w:rPr>
          <w:rFonts w:ascii="Book Antiqua" w:hAnsi="Book Antiqua"/>
          <w:color w:val="auto"/>
          <w:sz w:val="22"/>
          <w:szCs w:val="22"/>
          <w:u w:color="000000"/>
        </w:rPr>
        <w:t xml:space="preserve">Prezesa Fundacji, zwaną dalej </w:t>
      </w:r>
      <w:r w:rsidR="00CB76F9" w:rsidRPr="00C11C7E">
        <w:rPr>
          <w:rFonts w:ascii="Book Antiqua" w:hAnsi="Book Antiqua"/>
          <w:b/>
          <w:bCs/>
          <w:color w:val="auto"/>
          <w:sz w:val="22"/>
          <w:szCs w:val="22"/>
          <w:u w:color="000000"/>
        </w:rPr>
        <w:t>„Realizatorem projektu”</w:t>
      </w:r>
      <w:r w:rsidR="00CB76F9" w:rsidRPr="00C11C7E">
        <w:rPr>
          <w:rFonts w:ascii="Book Antiqua" w:hAnsi="Book Antiqua"/>
          <w:color w:val="auto"/>
          <w:sz w:val="22"/>
          <w:szCs w:val="22"/>
          <w:u w:color="000000"/>
        </w:rPr>
        <w:t>,</w:t>
      </w:r>
    </w:p>
    <w:p w14:paraId="086F62A8" w14:textId="77777777" w:rsidR="00CB76F9" w:rsidRPr="006A7FE2" w:rsidRDefault="00CB76F9" w:rsidP="00CB76F9">
      <w:pPr>
        <w:pStyle w:val="Body2"/>
        <w:spacing w:line="276" w:lineRule="auto"/>
        <w:ind w:firstLine="511"/>
        <w:jc w:val="both"/>
        <w:rPr>
          <w:rFonts w:ascii="Book Antiqua" w:eastAsia="Book Antiqua" w:hAnsi="Book Antiqua" w:cs="Book Antiqua"/>
          <w:color w:val="auto"/>
          <w:sz w:val="22"/>
          <w:szCs w:val="22"/>
          <w:u w:color="000000"/>
        </w:rPr>
      </w:pPr>
      <w:r w:rsidRPr="006A7FE2">
        <w:rPr>
          <w:rFonts w:ascii="Book Antiqua" w:hAnsi="Book Antiqua"/>
          <w:color w:val="auto"/>
          <w:sz w:val="22"/>
          <w:szCs w:val="22"/>
          <w:u w:color="000000"/>
        </w:rPr>
        <w:t>oraz</w:t>
      </w:r>
    </w:p>
    <w:p w14:paraId="12F01C5F" w14:textId="472CAD84" w:rsidR="00CE467D" w:rsidRPr="00F3461D" w:rsidRDefault="002B2F6D" w:rsidP="008E61A5">
      <w:pPr>
        <w:pStyle w:val="Akapitzlist"/>
        <w:numPr>
          <w:ilvl w:val="0"/>
          <w:numId w:val="11"/>
        </w:numPr>
        <w:jc w:val="both"/>
        <w:rPr>
          <w:rFonts w:ascii="Book Antiqua" w:eastAsia="Arial Unicode MS" w:hAnsi="Book Antiqua" w:cs="Arial Unicode MS"/>
          <w:lang w:val="pl-PL" w:eastAsia="pl-PL"/>
        </w:rPr>
      </w:pPr>
      <w:r>
        <w:rPr>
          <w:rFonts w:ascii="Book Antiqua" w:eastAsia="Arial Unicode MS" w:hAnsi="Book Antiqua" w:cs="Arial Unicode MS"/>
          <w:lang w:val="pl-PL" w:eastAsia="pl-PL"/>
        </w:rPr>
        <w:t>………………………………………………….</w:t>
      </w:r>
      <w:r w:rsidR="000266F8" w:rsidRPr="00F3461D">
        <w:rPr>
          <w:rFonts w:ascii="Book Antiqua" w:eastAsia="Arial Unicode MS" w:hAnsi="Book Antiqua" w:cs="Arial Unicode MS"/>
          <w:lang w:val="pl-PL" w:eastAsia="pl-PL"/>
        </w:rPr>
        <w:t>zwanym/-ą dalej „</w:t>
      </w:r>
      <w:r w:rsidR="000266F8" w:rsidRPr="00F3461D">
        <w:rPr>
          <w:rFonts w:ascii="Book Antiqua" w:eastAsia="Arial Unicode MS" w:hAnsi="Book Antiqua" w:cs="Arial Unicode MS"/>
          <w:b/>
          <w:lang w:val="pl-PL" w:eastAsia="pl-PL"/>
        </w:rPr>
        <w:t>Przedsiębiorstwem</w:t>
      </w:r>
      <w:r w:rsidR="000266F8" w:rsidRPr="00F3461D">
        <w:rPr>
          <w:rFonts w:ascii="Book Antiqua" w:eastAsia="Arial Unicode MS" w:hAnsi="Book Antiqua" w:cs="Arial Unicode MS"/>
          <w:lang w:val="pl-PL" w:eastAsia="pl-PL"/>
        </w:rPr>
        <w:t>”.</w:t>
      </w:r>
    </w:p>
    <w:p w14:paraId="1B2C1F90" w14:textId="77777777" w:rsidR="000266F8" w:rsidRPr="000266F8" w:rsidRDefault="000266F8" w:rsidP="000266F8">
      <w:pPr>
        <w:widowControl/>
        <w:autoSpaceDE/>
        <w:autoSpaceDN/>
        <w:spacing w:after="80" w:line="276" w:lineRule="auto"/>
        <w:ind w:left="511"/>
        <w:jc w:val="both"/>
        <w:rPr>
          <w:rFonts w:ascii="Book Antiqua" w:hAnsi="Book Antiqua"/>
          <w:b/>
          <w:lang w:val="pl-PL"/>
        </w:rPr>
      </w:pPr>
    </w:p>
    <w:p w14:paraId="207D27C1" w14:textId="77777777" w:rsidR="00A349C2" w:rsidRPr="0090255B" w:rsidRDefault="00A349C2" w:rsidP="00A349C2">
      <w:pPr>
        <w:pStyle w:val="Body2"/>
        <w:spacing w:line="276" w:lineRule="auto"/>
        <w:ind w:firstLine="557"/>
        <w:jc w:val="both"/>
        <w:rPr>
          <w:rFonts w:ascii="Book Antiqua" w:eastAsia="Book Antiqua" w:hAnsi="Book Antiqua" w:cs="Book Antiqua"/>
          <w:color w:val="auto"/>
          <w:sz w:val="22"/>
          <w:szCs w:val="22"/>
          <w:u w:color="000000"/>
        </w:rPr>
      </w:pPr>
      <w:r w:rsidRPr="002B11B5">
        <w:rPr>
          <w:rFonts w:ascii="Book Antiqua" w:hAnsi="Book Antiqua"/>
          <w:color w:val="auto"/>
          <w:sz w:val="22"/>
          <w:szCs w:val="22"/>
          <w:u w:color="000000"/>
        </w:rPr>
        <w:t xml:space="preserve">W dalszej części Umowy </w:t>
      </w:r>
      <w:r>
        <w:rPr>
          <w:rFonts w:ascii="Book Antiqua" w:hAnsi="Book Antiqua"/>
          <w:color w:val="auto"/>
          <w:sz w:val="22"/>
          <w:szCs w:val="22"/>
          <w:u w:color="000000"/>
        </w:rPr>
        <w:t>Realizator projektu i Przedsiębiorca</w:t>
      </w:r>
      <w:r w:rsidRPr="002B11B5">
        <w:rPr>
          <w:rFonts w:ascii="Book Antiqua" w:hAnsi="Book Antiqua"/>
          <w:color w:val="auto"/>
          <w:sz w:val="22"/>
          <w:szCs w:val="22"/>
          <w:u w:color="000000"/>
        </w:rPr>
        <w:t xml:space="preserve"> zwani będą również indywidualnie </w:t>
      </w:r>
      <w:r w:rsidRPr="002B11B5">
        <w:rPr>
          <w:rFonts w:ascii="Book Antiqua" w:hAnsi="Book Antiqua"/>
          <w:b/>
          <w:bCs/>
          <w:color w:val="auto"/>
          <w:sz w:val="22"/>
          <w:szCs w:val="22"/>
          <w:u w:color="000000"/>
        </w:rPr>
        <w:t xml:space="preserve">„Stroną” </w:t>
      </w:r>
      <w:r w:rsidRPr="002B11B5">
        <w:rPr>
          <w:rFonts w:ascii="Book Antiqua" w:hAnsi="Book Antiqua"/>
          <w:color w:val="auto"/>
          <w:sz w:val="22"/>
          <w:szCs w:val="22"/>
          <w:u w:color="000000"/>
        </w:rPr>
        <w:t xml:space="preserve">lub łącznie </w:t>
      </w:r>
      <w:r w:rsidRPr="002B11B5">
        <w:rPr>
          <w:rFonts w:ascii="Book Antiqua" w:hAnsi="Book Antiqua"/>
          <w:b/>
          <w:bCs/>
          <w:color w:val="auto"/>
          <w:sz w:val="22"/>
          <w:szCs w:val="22"/>
          <w:u w:color="000000"/>
        </w:rPr>
        <w:t>„Stronami”</w:t>
      </w:r>
      <w:r w:rsidRPr="002B11B5">
        <w:rPr>
          <w:rFonts w:ascii="Book Antiqua" w:hAnsi="Book Antiqua"/>
          <w:color w:val="auto"/>
          <w:sz w:val="22"/>
          <w:szCs w:val="22"/>
          <w:u w:color="000000"/>
        </w:rPr>
        <w:t>.</w:t>
      </w:r>
    </w:p>
    <w:p w14:paraId="7C6AD646" w14:textId="77777777" w:rsidR="00CE467D" w:rsidRPr="006A7FE2" w:rsidRDefault="00CE467D">
      <w:pPr>
        <w:pStyle w:val="Tekstpodstawowy"/>
        <w:spacing w:before="3"/>
        <w:ind w:firstLine="0"/>
        <w:rPr>
          <w:rFonts w:ascii="Book Antiqua" w:hAnsi="Book Antiqua"/>
          <w:b/>
          <w:sz w:val="28"/>
          <w:lang w:val="pl-PL"/>
        </w:rPr>
      </w:pPr>
    </w:p>
    <w:p w14:paraId="29AB405B" w14:textId="77777777" w:rsidR="00CE467D" w:rsidRPr="006A7FE2" w:rsidRDefault="00211115">
      <w:pPr>
        <w:pStyle w:val="Nagwek1"/>
        <w:rPr>
          <w:rFonts w:ascii="Book Antiqua" w:hAnsi="Book Antiqua"/>
          <w:lang w:val="pl-PL"/>
        </w:rPr>
      </w:pPr>
      <w:r w:rsidRPr="006A7FE2">
        <w:rPr>
          <w:rFonts w:ascii="Book Antiqua" w:hAnsi="Book Antiqua"/>
          <w:lang w:val="pl-PL"/>
        </w:rPr>
        <w:t>§ 1</w:t>
      </w:r>
    </w:p>
    <w:p w14:paraId="29D09F87" w14:textId="77777777" w:rsidR="00CE467D" w:rsidRPr="006A7FE2" w:rsidRDefault="00211115">
      <w:pPr>
        <w:spacing w:before="40"/>
        <w:ind w:left="6"/>
        <w:jc w:val="center"/>
        <w:rPr>
          <w:rFonts w:ascii="Book Antiqua" w:hAnsi="Book Antiqua"/>
          <w:b/>
          <w:lang w:val="pl-PL"/>
        </w:rPr>
      </w:pPr>
      <w:r w:rsidRPr="006A7FE2">
        <w:rPr>
          <w:rFonts w:ascii="Book Antiqua" w:hAnsi="Book Antiqua"/>
          <w:b/>
          <w:lang w:val="pl-PL"/>
        </w:rPr>
        <w:t>POSTANOWIENIA OGÓLNE</w:t>
      </w:r>
    </w:p>
    <w:p w14:paraId="6B65082F" w14:textId="60AA6EAB" w:rsidR="00326986" w:rsidRPr="001610EF" w:rsidRDefault="00326986" w:rsidP="003C6483">
      <w:pPr>
        <w:pStyle w:val="Akapitzlist"/>
        <w:numPr>
          <w:ilvl w:val="0"/>
          <w:numId w:val="10"/>
        </w:numPr>
        <w:tabs>
          <w:tab w:val="left" w:pos="401"/>
          <w:tab w:val="left" w:pos="1812"/>
          <w:tab w:val="left" w:pos="2849"/>
          <w:tab w:val="left" w:pos="3747"/>
          <w:tab w:val="left" w:pos="4276"/>
          <w:tab w:val="left" w:pos="5622"/>
          <w:tab w:val="left" w:pos="6306"/>
          <w:tab w:val="left" w:pos="7064"/>
          <w:tab w:val="left" w:pos="7322"/>
          <w:tab w:val="left" w:pos="8307"/>
          <w:tab w:val="left" w:pos="8735"/>
        </w:tabs>
        <w:spacing w:before="45" w:line="276" w:lineRule="auto"/>
        <w:ind w:left="543" w:right="109"/>
        <w:jc w:val="both"/>
        <w:rPr>
          <w:rFonts w:ascii="Book Antiqua" w:hAnsi="Book Antiqua"/>
        </w:rPr>
      </w:pPr>
      <w:proofErr w:type="spellStart"/>
      <w:r w:rsidRPr="00847442">
        <w:rPr>
          <w:rFonts w:ascii="Book Antiqua" w:hAnsi="Book Antiqua"/>
        </w:rPr>
        <w:t>Przedmiotem</w:t>
      </w:r>
      <w:proofErr w:type="spellEnd"/>
      <w:r w:rsidRPr="00847442">
        <w:rPr>
          <w:rFonts w:ascii="Book Antiqua" w:hAnsi="Book Antiqua"/>
        </w:rPr>
        <w:t xml:space="preserve"> </w:t>
      </w:r>
      <w:proofErr w:type="spellStart"/>
      <w:r w:rsidRPr="00847442">
        <w:rPr>
          <w:rFonts w:ascii="Book Antiqua" w:hAnsi="Book Antiqua"/>
        </w:rPr>
        <w:t>umowy</w:t>
      </w:r>
      <w:proofErr w:type="spellEnd"/>
      <w:r w:rsidRPr="00847442">
        <w:rPr>
          <w:rFonts w:ascii="Book Antiqua" w:hAnsi="Book Antiqua"/>
        </w:rPr>
        <w:t xml:space="preserve"> </w:t>
      </w:r>
      <w:r w:rsidR="00847442" w:rsidRPr="00847442">
        <w:rPr>
          <w:rFonts w:ascii="Book Antiqua" w:hAnsi="Book Antiqua"/>
          <w:lang w:val="pl-PL"/>
        </w:rPr>
        <w:t xml:space="preserve">jest dostarczenie przez Realizatora Projektu na rzecz Przedsiębiorstwa, usług inkubacji w okresie </w:t>
      </w:r>
      <w:r w:rsidR="00847442" w:rsidRPr="0060762C">
        <w:rPr>
          <w:rFonts w:ascii="Book Antiqua" w:hAnsi="Book Antiqua"/>
          <w:b/>
          <w:lang w:val="pl-PL"/>
        </w:rPr>
        <w:t>od 01.01.20</w:t>
      </w:r>
      <w:r w:rsidR="0027639B">
        <w:rPr>
          <w:rFonts w:ascii="Book Antiqua" w:hAnsi="Book Antiqua"/>
          <w:b/>
          <w:lang w:val="pl-PL"/>
        </w:rPr>
        <w:t>21</w:t>
      </w:r>
      <w:r w:rsidR="00847442" w:rsidRPr="0060762C">
        <w:rPr>
          <w:rFonts w:ascii="Book Antiqua" w:hAnsi="Book Antiqua"/>
          <w:b/>
          <w:lang w:val="pl-PL"/>
        </w:rPr>
        <w:t xml:space="preserve"> roku do 31.12.20</w:t>
      </w:r>
      <w:r w:rsidR="0027639B">
        <w:rPr>
          <w:rFonts w:ascii="Book Antiqua" w:hAnsi="Book Antiqua"/>
          <w:b/>
          <w:lang w:val="pl-PL"/>
        </w:rPr>
        <w:t>21</w:t>
      </w:r>
      <w:r w:rsidR="00847442" w:rsidRPr="00847442">
        <w:rPr>
          <w:rFonts w:ascii="Book Antiqua" w:hAnsi="Book Antiqua"/>
          <w:b/>
          <w:spacing w:val="-1"/>
          <w:lang w:val="pl-PL"/>
        </w:rPr>
        <w:t xml:space="preserve"> </w:t>
      </w:r>
      <w:r w:rsidR="00847442" w:rsidRPr="00847442">
        <w:rPr>
          <w:rFonts w:ascii="Book Antiqua" w:hAnsi="Book Antiqua"/>
          <w:b/>
          <w:lang w:val="pl-PL"/>
        </w:rPr>
        <w:t>roku</w:t>
      </w:r>
      <w:r w:rsidR="00847442" w:rsidRPr="00847442">
        <w:rPr>
          <w:rFonts w:ascii="Book Antiqua" w:hAnsi="Book Antiqua"/>
          <w:lang w:val="pl-PL"/>
        </w:rPr>
        <w:t xml:space="preserve">. w ramach </w:t>
      </w:r>
      <w:proofErr w:type="spellStart"/>
      <w:r w:rsidRPr="00847442">
        <w:rPr>
          <w:rFonts w:ascii="Book Antiqua" w:hAnsi="Book Antiqua"/>
        </w:rPr>
        <w:t>projektu</w:t>
      </w:r>
      <w:proofErr w:type="spellEnd"/>
      <w:r w:rsidRPr="00847442">
        <w:rPr>
          <w:rFonts w:ascii="Book Antiqua" w:hAnsi="Book Antiqua"/>
        </w:rPr>
        <w:t xml:space="preserve"> </w:t>
      </w:r>
      <w:r w:rsidRPr="0099496A">
        <w:rPr>
          <w:rFonts w:ascii="Book Antiqua" w:hAnsi="Book Antiqua"/>
        </w:rPr>
        <w:t>„PARASOL NA START - INDYWIDUALNY PROGRAM INKUBACJI - ETAP II</w:t>
      </w:r>
      <w:r w:rsidR="0027639B" w:rsidRPr="0099496A">
        <w:rPr>
          <w:rFonts w:ascii="Book Antiqua" w:hAnsi="Book Antiqua"/>
        </w:rPr>
        <w:t>I</w:t>
      </w:r>
      <w:r w:rsidRPr="0099496A">
        <w:rPr>
          <w:rFonts w:ascii="Book Antiqua" w:hAnsi="Book Antiqua"/>
        </w:rPr>
        <w:t xml:space="preserve">”, </w:t>
      </w:r>
      <w:proofErr w:type="spellStart"/>
      <w:r w:rsidRPr="0099496A">
        <w:rPr>
          <w:rFonts w:ascii="Book Antiqua" w:hAnsi="Book Antiqua"/>
        </w:rPr>
        <w:t>współfinansowanego</w:t>
      </w:r>
      <w:proofErr w:type="spellEnd"/>
      <w:r w:rsidRPr="0099496A">
        <w:rPr>
          <w:rFonts w:ascii="Book Antiqua" w:hAnsi="Book Antiqua"/>
        </w:rPr>
        <w:t xml:space="preserve"> z  </w:t>
      </w:r>
      <w:proofErr w:type="spellStart"/>
      <w:r w:rsidRPr="0099496A">
        <w:rPr>
          <w:rFonts w:ascii="Book Antiqua" w:hAnsi="Book Antiqua"/>
        </w:rPr>
        <w:t>Regionalnego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Programu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Operacyjny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Województwa</w:t>
      </w:r>
      <w:proofErr w:type="spellEnd"/>
      <w:r w:rsidRPr="0099496A">
        <w:rPr>
          <w:rFonts w:ascii="Book Antiqua" w:hAnsi="Book Antiqua"/>
        </w:rPr>
        <w:t xml:space="preserve"> Warmińsko-Mazurskiego </w:t>
      </w:r>
      <w:proofErr w:type="spellStart"/>
      <w:r w:rsidRPr="0099496A">
        <w:rPr>
          <w:rFonts w:ascii="Book Antiqua" w:hAnsi="Book Antiqua"/>
        </w:rPr>
        <w:t>na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lata</w:t>
      </w:r>
      <w:proofErr w:type="spellEnd"/>
      <w:r w:rsidRPr="0099496A">
        <w:rPr>
          <w:rFonts w:ascii="Book Antiqua" w:hAnsi="Book Antiqua"/>
        </w:rPr>
        <w:t xml:space="preserve"> 2014 – 2020. </w:t>
      </w:r>
      <w:proofErr w:type="spellStart"/>
      <w:r w:rsidRPr="0099496A">
        <w:rPr>
          <w:rFonts w:ascii="Book Antiqua" w:hAnsi="Book Antiqua"/>
        </w:rPr>
        <w:t>Oś</w:t>
      </w:r>
      <w:proofErr w:type="spellEnd"/>
      <w:r w:rsidRPr="0099496A">
        <w:rPr>
          <w:rFonts w:ascii="Book Antiqua" w:hAnsi="Book Antiqua"/>
        </w:rPr>
        <w:t xml:space="preserve"> 1. </w:t>
      </w:r>
      <w:proofErr w:type="spellStart"/>
      <w:r w:rsidRPr="0099496A">
        <w:rPr>
          <w:rFonts w:ascii="Book Antiqua" w:hAnsi="Book Antiqua"/>
        </w:rPr>
        <w:t>Inteligentna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Gospodarka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Warmii</w:t>
      </w:r>
      <w:proofErr w:type="spellEnd"/>
      <w:r w:rsidRPr="0099496A">
        <w:rPr>
          <w:rFonts w:ascii="Book Antiqua" w:hAnsi="Book Antiqua"/>
        </w:rPr>
        <w:t xml:space="preserve"> i Mazur, </w:t>
      </w:r>
      <w:proofErr w:type="spellStart"/>
      <w:r w:rsidRPr="0099496A">
        <w:rPr>
          <w:rFonts w:ascii="Book Antiqua" w:hAnsi="Book Antiqua"/>
        </w:rPr>
        <w:t>Działanie</w:t>
      </w:r>
      <w:proofErr w:type="spellEnd"/>
      <w:r w:rsidRPr="0099496A">
        <w:rPr>
          <w:rFonts w:ascii="Book Antiqua" w:hAnsi="Book Antiqua"/>
        </w:rPr>
        <w:t xml:space="preserve"> RPWM.01.03.00 </w:t>
      </w:r>
      <w:proofErr w:type="spellStart"/>
      <w:r w:rsidRPr="0099496A">
        <w:rPr>
          <w:rFonts w:ascii="Book Antiqua" w:hAnsi="Book Antiqua"/>
        </w:rPr>
        <w:t>Przedsiębiorczość</w:t>
      </w:r>
      <w:proofErr w:type="spellEnd"/>
      <w:r w:rsidRPr="0099496A">
        <w:rPr>
          <w:rFonts w:ascii="Book Antiqua" w:hAnsi="Book Antiqua"/>
        </w:rPr>
        <w:t xml:space="preserve"> (</w:t>
      </w:r>
      <w:proofErr w:type="spellStart"/>
      <w:r w:rsidRPr="0099496A">
        <w:rPr>
          <w:rFonts w:ascii="Book Antiqua" w:hAnsi="Book Antiqua"/>
        </w:rPr>
        <w:t>Wsparcie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przedsiębiorczości</w:t>
      </w:r>
      <w:proofErr w:type="spellEnd"/>
      <w:r w:rsidRPr="0099496A">
        <w:rPr>
          <w:rFonts w:ascii="Book Antiqua" w:hAnsi="Book Antiqua"/>
        </w:rPr>
        <w:t xml:space="preserve">), RPWM.01.03.01 </w:t>
      </w:r>
      <w:proofErr w:type="spellStart"/>
      <w:r w:rsidRPr="0099496A">
        <w:rPr>
          <w:rFonts w:ascii="Book Antiqua" w:hAnsi="Book Antiqua"/>
        </w:rPr>
        <w:t>Inkubowanie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przedsiębiorstw</w:t>
      </w:r>
      <w:proofErr w:type="spellEnd"/>
      <w:r w:rsidR="00847442" w:rsidRPr="001610EF">
        <w:rPr>
          <w:rFonts w:ascii="Book Antiqua" w:hAnsi="Book Antiqua"/>
          <w:u w:color="000000"/>
        </w:rPr>
        <w:t xml:space="preserve">, </w:t>
      </w:r>
      <w:proofErr w:type="spellStart"/>
      <w:r w:rsidR="00847442" w:rsidRPr="001610EF">
        <w:rPr>
          <w:rFonts w:ascii="Book Antiqua" w:hAnsi="Book Antiqua"/>
          <w:u w:color="000000"/>
        </w:rPr>
        <w:t>zwanego</w:t>
      </w:r>
      <w:proofErr w:type="spellEnd"/>
      <w:r w:rsidR="00847442" w:rsidRPr="001610EF">
        <w:rPr>
          <w:rFonts w:ascii="Book Antiqua" w:hAnsi="Book Antiqua"/>
          <w:u w:color="000000"/>
        </w:rPr>
        <w:t xml:space="preserve"> </w:t>
      </w:r>
      <w:proofErr w:type="spellStart"/>
      <w:r w:rsidR="00847442" w:rsidRPr="001610EF">
        <w:rPr>
          <w:rFonts w:ascii="Book Antiqua" w:hAnsi="Book Antiqua"/>
          <w:u w:color="000000"/>
        </w:rPr>
        <w:t>dalej</w:t>
      </w:r>
      <w:proofErr w:type="spellEnd"/>
      <w:r w:rsidR="00847442" w:rsidRPr="001610EF">
        <w:rPr>
          <w:rFonts w:ascii="Book Antiqua" w:hAnsi="Book Antiqua"/>
          <w:u w:color="000000"/>
        </w:rPr>
        <w:t xml:space="preserve"> „</w:t>
      </w:r>
      <w:proofErr w:type="spellStart"/>
      <w:r w:rsidR="00847442" w:rsidRPr="001610EF">
        <w:rPr>
          <w:rFonts w:ascii="Book Antiqua" w:hAnsi="Book Antiqua"/>
          <w:u w:color="000000"/>
        </w:rPr>
        <w:t>Projektem</w:t>
      </w:r>
      <w:proofErr w:type="spellEnd"/>
      <w:r w:rsidR="00847442" w:rsidRPr="001610EF">
        <w:rPr>
          <w:rFonts w:ascii="Book Antiqua" w:hAnsi="Book Antiqua"/>
          <w:u w:color="000000"/>
        </w:rPr>
        <w:t>”.</w:t>
      </w:r>
    </w:p>
    <w:p w14:paraId="5F84FCC5" w14:textId="7FFCAFAE" w:rsidR="00326986" w:rsidRPr="0027639B" w:rsidRDefault="00326986" w:rsidP="00326986">
      <w:pPr>
        <w:pStyle w:val="Akapitzlist"/>
        <w:tabs>
          <w:tab w:val="left" w:pos="542"/>
          <w:tab w:val="left" w:pos="543"/>
        </w:tabs>
        <w:spacing w:before="45"/>
        <w:ind w:left="543"/>
        <w:jc w:val="both"/>
        <w:rPr>
          <w:rFonts w:ascii="Book Antiqua" w:hAnsi="Book Antiqua"/>
          <w:highlight w:val="yellow"/>
        </w:rPr>
      </w:pPr>
      <w:r w:rsidRPr="00FC45D4">
        <w:rPr>
          <w:rFonts w:ascii="Book Antiqua" w:hAnsi="Book Antiqua"/>
        </w:rPr>
        <w:t>2.</w:t>
      </w:r>
      <w:r w:rsidRPr="00FC45D4">
        <w:rPr>
          <w:rFonts w:ascii="Book Antiqua" w:hAnsi="Book Antiqua"/>
        </w:rPr>
        <w:tab/>
      </w:r>
      <w:proofErr w:type="spellStart"/>
      <w:r w:rsidRPr="0099496A">
        <w:rPr>
          <w:rFonts w:ascii="Book Antiqua" w:hAnsi="Book Antiqua"/>
        </w:rPr>
        <w:t>Projekt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realizowany</w:t>
      </w:r>
      <w:proofErr w:type="spellEnd"/>
      <w:r w:rsidRPr="0099496A">
        <w:rPr>
          <w:rFonts w:ascii="Book Antiqua" w:hAnsi="Book Antiqua"/>
        </w:rPr>
        <w:t xml:space="preserve"> jest </w:t>
      </w:r>
      <w:proofErr w:type="spellStart"/>
      <w:r w:rsidRPr="0099496A">
        <w:rPr>
          <w:rFonts w:ascii="Book Antiqua" w:hAnsi="Book Antiqua"/>
        </w:rPr>
        <w:t>zgodnie</w:t>
      </w:r>
      <w:proofErr w:type="spellEnd"/>
      <w:r w:rsidRPr="0099496A">
        <w:rPr>
          <w:rFonts w:ascii="Book Antiqua" w:hAnsi="Book Antiqua"/>
        </w:rPr>
        <w:t xml:space="preserve"> z </w:t>
      </w:r>
      <w:proofErr w:type="spellStart"/>
      <w:r w:rsidRPr="0099496A">
        <w:rPr>
          <w:rFonts w:ascii="Book Antiqua" w:hAnsi="Book Antiqua"/>
        </w:rPr>
        <w:t>wymogami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przewidzianymi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dla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konkursu</w:t>
      </w:r>
      <w:proofErr w:type="spellEnd"/>
      <w:r w:rsidRPr="0099496A">
        <w:rPr>
          <w:rFonts w:ascii="Book Antiqua" w:hAnsi="Book Antiqua"/>
        </w:rPr>
        <w:t xml:space="preserve">, </w:t>
      </w:r>
      <w:proofErr w:type="spellStart"/>
      <w:r w:rsidRPr="0099496A">
        <w:rPr>
          <w:rFonts w:ascii="Book Antiqua" w:hAnsi="Book Antiqua"/>
        </w:rPr>
        <w:t>opublikowanymi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na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2B644C">
        <w:rPr>
          <w:rFonts w:ascii="Book Antiqua" w:hAnsi="Book Antiqua"/>
        </w:rPr>
        <w:t>stronie</w:t>
      </w:r>
      <w:proofErr w:type="spellEnd"/>
      <w:r w:rsidR="002B644C" w:rsidRPr="002B644C">
        <w:rPr>
          <w:rFonts w:ascii="Book Antiqua" w:hAnsi="Book Antiqua"/>
        </w:rPr>
        <w:t xml:space="preserve"> </w:t>
      </w:r>
      <w:r w:rsidR="001610EF" w:rsidRPr="002B644C">
        <w:rPr>
          <w:rFonts w:ascii="Book Antiqua" w:hAnsi="Book Antiqua"/>
          <w:strike/>
        </w:rPr>
        <w:t>https</w:t>
      </w:r>
      <w:r w:rsidR="001610EF" w:rsidRPr="002B644C">
        <w:rPr>
          <w:rFonts w:ascii="Book Antiqua" w:hAnsi="Book Antiqua"/>
        </w:rPr>
        <w:t>://rpo.warmia.mazury.pl/artykul/5475/poddzialanie-131-inkubowanie-przedsiebiorstw-konkurs-nr-rpwm010301-iz00-28-00119</w:t>
      </w:r>
    </w:p>
    <w:p w14:paraId="7663F731" w14:textId="77777777" w:rsidR="00326986" w:rsidRPr="0099496A" w:rsidRDefault="00326986" w:rsidP="0060762C">
      <w:pPr>
        <w:pStyle w:val="Akapitzlist"/>
        <w:tabs>
          <w:tab w:val="left" w:pos="542"/>
          <w:tab w:val="left" w:pos="543"/>
        </w:tabs>
        <w:spacing w:before="45"/>
        <w:ind w:left="825"/>
        <w:jc w:val="both"/>
        <w:rPr>
          <w:rFonts w:ascii="Book Antiqua" w:hAnsi="Book Antiqua"/>
        </w:rPr>
      </w:pPr>
      <w:r w:rsidRPr="0099496A">
        <w:rPr>
          <w:rFonts w:ascii="Book Antiqua" w:hAnsi="Book Antiqua"/>
        </w:rPr>
        <w:t xml:space="preserve">a w </w:t>
      </w:r>
      <w:proofErr w:type="spellStart"/>
      <w:r w:rsidRPr="0099496A">
        <w:rPr>
          <w:rFonts w:ascii="Book Antiqua" w:hAnsi="Book Antiqua"/>
        </w:rPr>
        <w:t>szczególności</w:t>
      </w:r>
      <w:proofErr w:type="spellEnd"/>
      <w:r w:rsidRPr="0099496A">
        <w:rPr>
          <w:rFonts w:ascii="Book Antiqua" w:hAnsi="Book Antiqua"/>
        </w:rPr>
        <w:t>:</w:t>
      </w:r>
    </w:p>
    <w:p w14:paraId="7D650CA1" w14:textId="7888997F" w:rsidR="00326986" w:rsidRPr="0099496A" w:rsidRDefault="00326986" w:rsidP="0060762C">
      <w:pPr>
        <w:tabs>
          <w:tab w:val="left" w:pos="542"/>
          <w:tab w:val="left" w:pos="543"/>
        </w:tabs>
        <w:spacing w:before="45"/>
        <w:ind w:left="542"/>
        <w:jc w:val="both"/>
        <w:rPr>
          <w:rFonts w:ascii="Book Antiqua" w:hAnsi="Book Antiqua"/>
        </w:rPr>
      </w:pPr>
      <w:r w:rsidRPr="0099496A">
        <w:rPr>
          <w:rFonts w:ascii="Book Antiqua" w:hAnsi="Book Antiqua"/>
        </w:rPr>
        <w:t>1)</w:t>
      </w:r>
      <w:r w:rsidR="0060762C"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Regulaminem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konkursu</w:t>
      </w:r>
      <w:proofErr w:type="spellEnd"/>
      <w:r w:rsidRPr="0099496A">
        <w:rPr>
          <w:rFonts w:ascii="Book Antiqua" w:hAnsi="Book Antiqua"/>
        </w:rPr>
        <w:t>.</w:t>
      </w:r>
    </w:p>
    <w:p w14:paraId="7C7F6514" w14:textId="77777777" w:rsidR="00326986" w:rsidRPr="0099496A" w:rsidRDefault="00326986" w:rsidP="00326986">
      <w:pPr>
        <w:pStyle w:val="Akapitzlist"/>
        <w:tabs>
          <w:tab w:val="left" w:pos="542"/>
          <w:tab w:val="left" w:pos="543"/>
        </w:tabs>
        <w:spacing w:before="45"/>
        <w:ind w:left="825"/>
        <w:jc w:val="both"/>
        <w:rPr>
          <w:rFonts w:ascii="Book Antiqua" w:hAnsi="Book Antiqua"/>
        </w:rPr>
      </w:pPr>
      <w:r w:rsidRPr="0099496A">
        <w:rPr>
          <w:rFonts w:ascii="Book Antiqua" w:hAnsi="Book Antiqua"/>
        </w:rPr>
        <w:t>2)</w:t>
      </w:r>
      <w:r w:rsidRPr="0099496A">
        <w:rPr>
          <w:rFonts w:ascii="Book Antiqua" w:hAnsi="Book Antiqua"/>
        </w:rPr>
        <w:tab/>
      </w:r>
      <w:proofErr w:type="spellStart"/>
      <w:r w:rsidRPr="0099496A">
        <w:rPr>
          <w:rFonts w:ascii="Book Antiqua" w:hAnsi="Book Antiqua"/>
        </w:rPr>
        <w:t>Ustawą</w:t>
      </w:r>
      <w:proofErr w:type="spellEnd"/>
      <w:r w:rsidRPr="0099496A">
        <w:rPr>
          <w:rFonts w:ascii="Book Antiqua" w:hAnsi="Book Antiqua"/>
        </w:rPr>
        <w:t xml:space="preserve"> z </w:t>
      </w:r>
      <w:proofErr w:type="spellStart"/>
      <w:r w:rsidRPr="0099496A">
        <w:rPr>
          <w:rFonts w:ascii="Book Antiqua" w:hAnsi="Book Antiqua"/>
        </w:rPr>
        <w:t>dnia</w:t>
      </w:r>
      <w:proofErr w:type="spellEnd"/>
      <w:r w:rsidRPr="0099496A">
        <w:rPr>
          <w:rFonts w:ascii="Book Antiqua" w:hAnsi="Book Antiqua"/>
        </w:rPr>
        <w:t xml:space="preserve"> 11 </w:t>
      </w:r>
      <w:proofErr w:type="spellStart"/>
      <w:r w:rsidRPr="0099496A">
        <w:rPr>
          <w:rFonts w:ascii="Book Antiqua" w:hAnsi="Book Antiqua"/>
        </w:rPr>
        <w:t>lipca</w:t>
      </w:r>
      <w:proofErr w:type="spellEnd"/>
      <w:r w:rsidRPr="0099496A">
        <w:rPr>
          <w:rFonts w:ascii="Book Antiqua" w:hAnsi="Book Antiqua"/>
        </w:rPr>
        <w:t xml:space="preserve"> 2014 r. o </w:t>
      </w:r>
      <w:proofErr w:type="spellStart"/>
      <w:r w:rsidRPr="0099496A">
        <w:rPr>
          <w:rFonts w:ascii="Book Antiqua" w:hAnsi="Book Antiqua"/>
        </w:rPr>
        <w:t>zasadach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realizacji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programów</w:t>
      </w:r>
      <w:proofErr w:type="spellEnd"/>
      <w:r w:rsidRPr="0099496A">
        <w:rPr>
          <w:rFonts w:ascii="Book Antiqua" w:hAnsi="Book Antiqua"/>
        </w:rPr>
        <w:t xml:space="preserve"> w </w:t>
      </w:r>
      <w:proofErr w:type="spellStart"/>
      <w:r w:rsidRPr="0099496A">
        <w:rPr>
          <w:rFonts w:ascii="Book Antiqua" w:hAnsi="Book Antiqua"/>
        </w:rPr>
        <w:t>zakresie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polityki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spójności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finansowanych</w:t>
      </w:r>
      <w:proofErr w:type="spellEnd"/>
      <w:r w:rsidRPr="0099496A">
        <w:rPr>
          <w:rFonts w:ascii="Book Antiqua" w:hAnsi="Book Antiqua"/>
        </w:rPr>
        <w:t xml:space="preserve"> w </w:t>
      </w:r>
      <w:proofErr w:type="spellStart"/>
      <w:r w:rsidRPr="0099496A">
        <w:rPr>
          <w:rFonts w:ascii="Book Antiqua" w:hAnsi="Book Antiqua"/>
        </w:rPr>
        <w:t>perspektywie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finansowej</w:t>
      </w:r>
      <w:proofErr w:type="spellEnd"/>
      <w:r w:rsidRPr="0099496A">
        <w:rPr>
          <w:rFonts w:ascii="Book Antiqua" w:hAnsi="Book Antiqua"/>
        </w:rPr>
        <w:t xml:space="preserve"> 2014-2020.</w:t>
      </w:r>
    </w:p>
    <w:p w14:paraId="788ADB79" w14:textId="2FB8263A" w:rsidR="00326986" w:rsidRPr="0099496A" w:rsidRDefault="00326986" w:rsidP="00326986">
      <w:pPr>
        <w:pStyle w:val="Akapitzlist"/>
        <w:tabs>
          <w:tab w:val="left" w:pos="542"/>
          <w:tab w:val="left" w:pos="543"/>
        </w:tabs>
        <w:spacing w:before="45"/>
        <w:ind w:left="825"/>
        <w:jc w:val="both"/>
        <w:rPr>
          <w:rFonts w:ascii="Book Antiqua" w:hAnsi="Book Antiqua"/>
        </w:rPr>
      </w:pPr>
      <w:r w:rsidRPr="0099496A">
        <w:rPr>
          <w:rFonts w:ascii="Book Antiqua" w:hAnsi="Book Antiqua"/>
        </w:rPr>
        <w:t>3)</w:t>
      </w:r>
      <w:r w:rsidRPr="0099496A">
        <w:rPr>
          <w:rFonts w:ascii="Book Antiqua" w:hAnsi="Book Antiqua"/>
        </w:rPr>
        <w:tab/>
      </w:r>
      <w:proofErr w:type="spellStart"/>
      <w:r w:rsidRPr="0099496A">
        <w:rPr>
          <w:rFonts w:ascii="Book Antiqua" w:hAnsi="Book Antiqua"/>
        </w:rPr>
        <w:t>Wytycznymi</w:t>
      </w:r>
      <w:proofErr w:type="spellEnd"/>
      <w:r w:rsidRPr="0099496A">
        <w:rPr>
          <w:rFonts w:ascii="Book Antiqua" w:hAnsi="Book Antiqua"/>
        </w:rPr>
        <w:t xml:space="preserve"> w </w:t>
      </w:r>
      <w:proofErr w:type="spellStart"/>
      <w:r w:rsidRPr="0099496A">
        <w:rPr>
          <w:rFonts w:ascii="Book Antiqua" w:hAnsi="Book Antiqua"/>
        </w:rPr>
        <w:t>zakresie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kwalifikowalności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wydatków</w:t>
      </w:r>
      <w:proofErr w:type="spellEnd"/>
      <w:r w:rsidRPr="0099496A">
        <w:rPr>
          <w:rFonts w:ascii="Book Antiqua" w:hAnsi="Book Antiqua"/>
        </w:rPr>
        <w:t xml:space="preserve"> w </w:t>
      </w:r>
      <w:proofErr w:type="spellStart"/>
      <w:r w:rsidRPr="0099496A">
        <w:rPr>
          <w:rFonts w:ascii="Book Antiqua" w:hAnsi="Book Antiqua"/>
        </w:rPr>
        <w:t>ramach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Europejskiego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Funduszu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Rozwoju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Regionalnego</w:t>
      </w:r>
      <w:proofErr w:type="spellEnd"/>
      <w:r w:rsidRPr="0099496A">
        <w:rPr>
          <w:rFonts w:ascii="Book Antiqua" w:hAnsi="Book Antiqua"/>
        </w:rPr>
        <w:t xml:space="preserve">, </w:t>
      </w:r>
      <w:proofErr w:type="spellStart"/>
      <w:r w:rsidRPr="0099496A">
        <w:rPr>
          <w:rFonts w:ascii="Book Antiqua" w:hAnsi="Book Antiqua"/>
        </w:rPr>
        <w:t>Europejskiego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Funduszu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Społecznego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oraz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Funduszu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Spójności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na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lata</w:t>
      </w:r>
      <w:proofErr w:type="spellEnd"/>
      <w:r w:rsidRPr="0099496A">
        <w:rPr>
          <w:rFonts w:ascii="Book Antiqua" w:hAnsi="Book Antiqua"/>
        </w:rPr>
        <w:t xml:space="preserve"> 2014-2020 z </w:t>
      </w:r>
      <w:proofErr w:type="spellStart"/>
      <w:r w:rsidRPr="0099496A">
        <w:rPr>
          <w:rFonts w:ascii="Book Antiqua" w:hAnsi="Book Antiqua"/>
        </w:rPr>
        <w:t>dnia</w:t>
      </w:r>
      <w:proofErr w:type="spellEnd"/>
      <w:r w:rsidRPr="0099496A">
        <w:rPr>
          <w:rFonts w:ascii="Book Antiqua" w:hAnsi="Book Antiqua"/>
        </w:rPr>
        <w:t xml:space="preserve"> </w:t>
      </w:r>
      <w:r w:rsidR="001610EF" w:rsidRPr="002B644C">
        <w:rPr>
          <w:rFonts w:ascii="Book Antiqua" w:hAnsi="Book Antiqua"/>
        </w:rPr>
        <w:t xml:space="preserve">22 </w:t>
      </w:r>
      <w:proofErr w:type="spellStart"/>
      <w:r w:rsidR="001610EF" w:rsidRPr="002B644C">
        <w:rPr>
          <w:rFonts w:ascii="Book Antiqua" w:hAnsi="Book Antiqua"/>
        </w:rPr>
        <w:t>sierpnia</w:t>
      </w:r>
      <w:proofErr w:type="spellEnd"/>
      <w:r w:rsidR="001610EF" w:rsidRPr="002B644C">
        <w:rPr>
          <w:rFonts w:ascii="Book Antiqua" w:hAnsi="Book Antiqua"/>
        </w:rPr>
        <w:t xml:space="preserve"> 2019 </w:t>
      </w:r>
      <w:proofErr w:type="spellStart"/>
      <w:r w:rsidR="001610EF" w:rsidRPr="002B644C">
        <w:rPr>
          <w:rFonts w:ascii="Book Antiqua" w:hAnsi="Book Antiqua"/>
        </w:rPr>
        <w:t>roku</w:t>
      </w:r>
      <w:proofErr w:type="spellEnd"/>
      <w:r w:rsidR="001610EF" w:rsidRPr="002B644C">
        <w:rPr>
          <w:rFonts w:ascii="Book Antiqua" w:hAnsi="Book Antiqua"/>
        </w:rPr>
        <w:t>.</w:t>
      </w:r>
    </w:p>
    <w:p w14:paraId="20A4F4EB" w14:textId="77777777" w:rsidR="00326986" w:rsidRPr="0099496A" w:rsidRDefault="00326986" w:rsidP="00326986">
      <w:pPr>
        <w:pStyle w:val="Akapitzlist"/>
        <w:tabs>
          <w:tab w:val="left" w:pos="542"/>
          <w:tab w:val="left" w:pos="543"/>
        </w:tabs>
        <w:spacing w:before="45"/>
        <w:ind w:left="825"/>
        <w:jc w:val="both"/>
        <w:rPr>
          <w:rFonts w:ascii="Book Antiqua" w:hAnsi="Book Antiqua"/>
        </w:rPr>
      </w:pPr>
      <w:r w:rsidRPr="0099496A">
        <w:rPr>
          <w:rFonts w:ascii="Book Antiqua" w:hAnsi="Book Antiqua"/>
        </w:rPr>
        <w:t>4)</w:t>
      </w:r>
      <w:r w:rsidRPr="0099496A">
        <w:rPr>
          <w:rFonts w:ascii="Book Antiqua" w:hAnsi="Book Antiqua"/>
        </w:rPr>
        <w:tab/>
      </w:r>
      <w:proofErr w:type="spellStart"/>
      <w:r w:rsidRPr="0099496A">
        <w:rPr>
          <w:rFonts w:ascii="Book Antiqua" w:hAnsi="Book Antiqua"/>
        </w:rPr>
        <w:t>Szczegółowym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Opisem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Osi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Priorytetowych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Regionalnego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Programu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Operacyjnego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Województwa</w:t>
      </w:r>
      <w:proofErr w:type="spellEnd"/>
      <w:r w:rsidRPr="0099496A">
        <w:rPr>
          <w:rFonts w:ascii="Book Antiqua" w:hAnsi="Book Antiqua"/>
        </w:rPr>
        <w:t xml:space="preserve"> Warmińsko-Mazurskiego </w:t>
      </w:r>
      <w:proofErr w:type="spellStart"/>
      <w:r w:rsidRPr="0099496A">
        <w:rPr>
          <w:rFonts w:ascii="Book Antiqua" w:hAnsi="Book Antiqua"/>
        </w:rPr>
        <w:t>na</w:t>
      </w:r>
      <w:proofErr w:type="spellEnd"/>
      <w:r w:rsidRPr="0099496A">
        <w:rPr>
          <w:rFonts w:ascii="Book Antiqua" w:hAnsi="Book Antiqua"/>
        </w:rPr>
        <w:t xml:space="preserve"> </w:t>
      </w:r>
      <w:proofErr w:type="spellStart"/>
      <w:r w:rsidRPr="0099496A">
        <w:rPr>
          <w:rFonts w:ascii="Book Antiqua" w:hAnsi="Book Antiqua"/>
        </w:rPr>
        <w:t>lata</w:t>
      </w:r>
      <w:proofErr w:type="spellEnd"/>
      <w:r w:rsidRPr="0099496A">
        <w:rPr>
          <w:rFonts w:ascii="Book Antiqua" w:hAnsi="Book Antiqua"/>
        </w:rPr>
        <w:t xml:space="preserve"> 2014 – 2020.</w:t>
      </w:r>
    </w:p>
    <w:p w14:paraId="7354A759" w14:textId="31B055F1" w:rsidR="00326986" w:rsidRPr="00FC45D4" w:rsidRDefault="00326986" w:rsidP="00326986">
      <w:pPr>
        <w:pStyle w:val="Akapitzlist"/>
        <w:tabs>
          <w:tab w:val="left" w:pos="542"/>
          <w:tab w:val="left" w:pos="543"/>
        </w:tabs>
        <w:spacing w:before="45"/>
        <w:ind w:left="825"/>
        <w:jc w:val="both"/>
        <w:rPr>
          <w:rFonts w:ascii="Book Antiqua" w:hAnsi="Book Antiqua"/>
        </w:rPr>
      </w:pPr>
      <w:r w:rsidRPr="0099496A">
        <w:rPr>
          <w:rFonts w:ascii="Book Antiqua" w:hAnsi="Book Antiqua"/>
        </w:rPr>
        <w:t>5)</w:t>
      </w:r>
      <w:r w:rsidRPr="0099496A">
        <w:rPr>
          <w:rFonts w:ascii="Book Antiqua" w:hAnsi="Book Antiqua"/>
        </w:rPr>
        <w:tab/>
      </w:r>
      <w:proofErr w:type="spellStart"/>
      <w:r w:rsidRPr="0099496A">
        <w:rPr>
          <w:rFonts w:ascii="Book Antiqua" w:hAnsi="Book Antiqua"/>
        </w:rPr>
        <w:t>Umową</w:t>
      </w:r>
      <w:proofErr w:type="spellEnd"/>
      <w:r w:rsidRPr="0099496A">
        <w:rPr>
          <w:rFonts w:ascii="Book Antiqua" w:hAnsi="Book Antiqua"/>
        </w:rPr>
        <w:t xml:space="preserve"> Nr RPWM.01.03.01-28-</w:t>
      </w:r>
      <w:r w:rsidR="001610EF" w:rsidRPr="002B644C">
        <w:rPr>
          <w:rFonts w:ascii="Book Antiqua" w:hAnsi="Book Antiqua"/>
        </w:rPr>
        <w:t>0012/19-00</w:t>
      </w:r>
      <w:r w:rsidR="002B644C">
        <w:rPr>
          <w:rFonts w:ascii="Book Antiqua" w:hAnsi="Book Antiqua"/>
        </w:rPr>
        <w:t xml:space="preserve"> </w:t>
      </w:r>
      <w:r w:rsidRPr="0099496A">
        <w:rPr>
          <w:rFonts w:ascii="Book Antiqua" w:hAnsi="Book Antiqua"/>
        </w:rPr>
        <w:t xml:space="preserve">z </w:t>
      </w:r>
      <w:proofErr w:type="spellStart"/>
      <w:r w:rsidRPr="002B644C">
        <w:rPr>
          <w:rFonts w:ascii="Book Antiqua" w:hAnsi="Book Antiqua"/>
          <w:color w:val="000000" w:themeColor="text1"/>
        </w:rPr>
        <w:t>dnia</w:t>
      </w:r>
      <w:proofErr w:type="spellEnd"/>
      <w:r w:rsidRPr="002B644C">
        <w:rPr>
          <w:rFonts w:ascii="Book Antiqua" w:hAnsi="Book Antiqua"/>
          <w:color w:val="B2A1C7" w:themeColor="accent4" w:themeTint="99"/>
        </w:rPr>
        <w:t xml:space="preserve"> </w:t>
      </w:r>
      <w:r w:rsidR="001610EF" w:rsidRPr="002B644C">
        <w:rPr>
          <w:rFonts w:ascii="Book Antiqua" w:hAnsi="Book Antiqua"/>
        </w:rPr>
        <w:t>18.12.2019</w:t>
      </w:r>
      <w:r w:rsidRPr="002B644C">
        <w:rPr>
          <w:rFonts w:ascii="Book Antiqua" w:hAnsi="Book Antiqua"/>
        </w:rPr>
        <w:t xml:space="preserve"> r. o</w:t>
      </w:r>
      <w:r w:rsidRPr="0015273F">
        <w:rPr>
          <w:rFonts w:ascii="Book Antiqua" w:hAnsi="Book Antiqua"/>
        </w:rPr>
        <w:t xml:space="preserve"> </w:t>
      </w:r>
      <w:proofErr w:type="spellStart"/>
      <w:r w:rsidRPr="0015273F">
        <w:rPr>
          <w:rFonts w:ascii="Book Antiqua" w:hAnsi="Book Antiqua"/>
        </w:rPr>
        <w:t>dofinansowanie</w:t>
      </w:r>
      <w:proofErr w:type="spellEnd"/>
      <w:r w:rsidRPr="0015273F">
        <w:rPr>
          <w:rFonts w:ascii="Book Antiqua" w:hAnsi="Book Antiqua"/>
        </w:rPr>
        <w:t xml:space="preserve"> </w:t>
      </w:r>
      <w:proofErr w:type="spellStart"/>
      <w:r w:rsidRPr="0015273F">
        <w:rPr>
          <w:rFonts w:ascii="Book Antiqua" w:hAnsi="Book Antiqua"/>
        </w:rPr>
        <w:t>projektu</w:t>
      </w:r>
      <w:proofErr w:type="spellEnd"/>
      <w:r w:rsidRPr="0015273F">
        <w:rPr>
          <w:rFonts w:ascii="Book Antiqua" w:hAnsi="Book Antiqua"/>
        </w:rPr>
        <w:t xml:space="preserve">  </w:t>
      </w:r>
      <w:proofErr w:type="spellStart"/>
      <w:r w:rsidRPr="0015273F">
        <w:rPr>
          <w:rFonts w:ascii="Book Antiqua" w:hAnsi="Book Antiqua"/>
        </w:rPr>
        <w:t>pn</w:t>
      </w:r>
      <w:proofErr w:type="spellEnd"/>
      <w:r w:rsidRPr="0015273F">
        <w:rPr>
          <w:rFonts w:ascii="Book Antiqua" w:hAnsi="Book Antiqua"/>
        </w:rPr>
        <w:t>.:„PARASOL NA START - INDYWIDUALNY PROGRAM INKUBACJI - ETAP II</w:t>
      </w:r>
      <w:r w:rsidR="0027639B" w:rsidRPr="0015273F">
        <w:rPr>
          <w:rFonts w:ascii="Book Antiqua" w:hAnsi="Book Antiqua"/>
        </w:rPr>
        <w:t>I</w:t>
      </w:r>
      <w:r w:rsidRPr="0015273F">
        <w:rPr>
          <w:rFonts w:ascii="Book Antiqua" w:hAnsi="Book Antiqua"/>
        </w:rPr>
        <w:t>”</w:t>
      </w:r>
    </w:p>
    <w:p w14:paraId="2C0CF933" w14:textId="77777777" w:rsidR="0055726C" w:rsidRPr="00C11C7E" w:rsidRDefault="0055726C" w:rsidP="00ED7EF0">
      <w:pPr>
        <w:pStyle w:val="Body2"/>
        <w:spacing w:line="276" w:lineRule="auto"/>
        <w:ind w:firstLine="720"/>
        <w:jc w:val="both"/>
        <w:rPr>
          <w:rFonts w:ascii="Book Antiqua" w:hAnsi="Book Antiqua"/>
          <w:color w:val="auto"/>
          <w:sz w:val="22"/>
          <w:szCs w:val="22"/>
          <w:u w:color="000000"/>
        </w:rPr>
      </w:pPr>
    </w:p>
    <w:p w14:paraId="278BCC9C" w14:textId="77777777" w:rsidR="00CE467D" w:rsidRPr="006A7FE2" w:rsidRDefault="00211115" w:rsidP="00ED7EF0">
      <w:pPr>
        <w:spacing w:before="40"/>
        <w:ind w:left="6"/>
        <w:jc w:val="center"/>
        <w:rPr>
          <w:rFonts w:ascii="Book Antiqua" w:hAnsi="Book Antiqua"/>
          <w:b/>
          <w:lang w:val="pl-PL"/>
        </w:rPr>
      </w:pPr>
      <w:r w:rsidRPr="006A7FE2">
        <w:rPr>
          <w:rFonts w:ascii="Book Antiqua" w:hAnsi="Book Antiqua"/>
          <w:b/>
          <w:lang w:val="pl-PL"/>
        </w:rPr>
        <w:lastRenderedPageBreak/>
        <w:t>§ 2</w:t>
      </w:r>
    </w:p>
    <w:p w14:paraId="393547D3" w14:textId="77777777" w:rsidR="00CE467D" w:rsidRPr="006A7FE2" w:rsidRDefault="00211115" w:rsidP="00ED7EF0">
      <w:pPr>
        <w:spacing w:before="40"/>
        <w:ind w:left="6"/>
        <w:jc w:val="center"/>
        <w:rPr>
          <w:rFonts w:ascii="Book Antiqua" w:hAnsi="Book Antiqua"/>
          <w:b/>
          <w:lang w:val="pl-PL"/>
        </w:rPr>
      </w:pPr>
      <w:r w:rsidRPr="006A7FE2">
        <w:rPr>
          <w:rFonts w:ascii="Book Antiqua" w:hAnsi="Book Antiqua"/>
          <w:b/>
          <w:lang w:val="pl-PL"/>
        </w:rPr>
        <w:t>PRZEDMIOT UMOWY</w:t>
      </w:r>
    </w:p>
    <w:p w14:paraId="4C114A9C" w14:textId="77777777" w:rsidR="00ED7EF0" w:rsidRPr="006A7FE2" w:rsidRDefault="00ED7EF0" w:rsidP="00ED7EF0">
      <w:pPr>
        <w:spacing w:before="40"/>
        <w:ind w:left="6"/>
        <w:jc w:val="center"/>
        <w:rPr>
          <w:rFonts w:ascii="Book Antiqua" w:hAnsi="Book Antiqua"/>
          <w:b/>
          <w:lang w:val="pl-PL"/>
        </w:rPr>
      </w:pPr>
    </w:p>
    <w:p w14:paraId="08DA2EA3" w14:textId="41861AA4" w:rsidR="0034111B" w:rsidRDefault="00211115" w:rsidP="0034111B">
      <w:pPr>
        <w:pStyle w:val="Akapitzlist"/>
        <w:numPr>
          <w:ilvl w:val="0"/>
          <w:numId w:val="32"/>
        </w:numPr>
        <w:tabs>
          <w:tab w:val="left" w:pos="401"/>
          <w:tab w:val="left" w:pos="1812"/>
          <w:tab w:val="left" w:pos="2849"/>
          <w:tab w:val="left" w:pos="3747"/>
          <w:tab w:val="left" w:pos="4276"/>
          <w:tab w:val="left" w:pos="5622"/>
          <w:tab w:val="left" w:pos="6306"/>
          <w:tab w:val="left" w:pos="7064"/>
          <w:tab w:val="left" w:pos="7322"/>
          <w:tab w:val="left" w:pos="8307"/>
          <w:tab w:val="left" w:pos="8735"/>
        </w:tabs>
        <w:spacing w:before="40" w:line="276" w:lineRule="auto"/>
        <w:ind w:right="109"/>
        <w:jc w:val="both"/>
        <w:rPr>
          <w:rFonts w:ascii="Book Antiqua" w:hAnsi="Book Antiqua"/>
          <w:lang w:val="pl-PL"/>
        </w:rPr>
      </w:pPr>
      <w:r w:rsidRPr="0034111B">
        <w:rPr>
          <w:rFonts w:ascii="Book Antiqua" w:hAnsi="Book Antiqua"/>
          <w:lang w:val="pl-PL"/>
        </w:rPr>
        <w:t>Przedmiotem</w:t>
      </w:r>
      <w:r w:rsidR="00D23996" w:rsidRPr="0034111B">
        <w:rPr>
          <w:rFonts w:ascii="Book Antiqua" w:hAnsi="Book Antiqua"/>
          <w:lang w:val="pl-PL"/>
        </w:rPr>
        <w:t xml:space="preserve"> </w:t>
      </w:r>
      <w:r w:rsidRPr="0034111B">
        <w:rPr>
          <w:rFonts w:ascii="Book Antiqua" w:hAnsi="Book Antiqua"/>
          <w:lang w:val="pl-PL"/>
        </w:rPr>
        <w:t>niniejszej</w:t>
      </w:r>
      <w:r w:rsidR="00D23996" w:rsidRPr="0034111B">
        <w:rPr>
          <w:rFonts w:ascii="Book Antiqua" w:hAnsi="Book Antiqua"/>
          <w:lang w:val="pl-PL"/>
        </w:rPr>
        <w:t xml:space="preserve"> </w:t>
      </w:r>
      <w:r w:rsidRPr="0034111B">
        <w:rPr>
          <w:rFonts w:ascii="Book Antiqua" w:hAnsi="Book Antiqua"/>
          <w:lang w:val="pl-PL"/>
        </w:rPr>
        <w:t>Umowy</w:t>
      </w:r>
      <w:r w:rsidR="00D23996" w:rsidRPr="0034111B">
        <w:rPr>
          <w:rFonts w:ascii="Book Antiqua" w:hAnsi="Book Antiqua"/>
          <w:lang w:val="pl-PL"/>
        </w:rPr>
        <w:t xml:space="preserve"> </w:t>
      </w:r>
      <w:r w:rsidRPr="0034111B">
        <w:rPr>
          <w:rFonts w:ascii="Book Antiqua" w:hAnsi="Book Antiqua"/>
          <w:lang w:val="pl-PL"/>
        </w:rPr>
        <w:t>jest</w:t>
      </w:r>
      <w:r w:rsidR="00D23996" w:rsidRPr="0034111B">
        <w:rPr>
          <w:rFonts w:ascii="Book Antiqua" w:hAnsi="Book Antiqua"/>
          <w:lang w:val="pl-PL"/>
        </w:rPr>
        <w:t xml:space="preserve"> </w:t>
      </w:r>
      <w:r w:rsidRPr="0034111B">
        <w:rPr>
          <w:rFonts w:ascii="Book Antiqua" w:hAnsi="Book Antiqua"/>
          <w:lang w:val="pl-PL"/>
        </w:rPr>
        <w:t>dostarczenie</w:t>
      </w:r>
      <w:r w:rsidR="00D23996" w:rsidRPr="0034111B">
        <w:rPr>
          <w:rFonts w:ascii="Book Antiqua" w:hAnsi="Book Antiqua"/>
          <w:lang w:val="pl-PL"/>
        </w:rPr>
        <w:t xml:space="preserve"> </w:t>
      </w:r>
      <w:r w:rsidRPr="0034111B">
        <w:rPr>
          <w:rFonts w:ascii="Book Antiqua" w:hAnsi="Book Antiqua"/>
          <w:lang w:val="pl-PL"/>
        </w:rPr>
        <w:t>przez</w:t>
      </w:r>
      <w:r w:rsidR="00D23996" w:rsidRPr="0034111B">
        <w:rPr>
          <w:rFonts w:ascii="Book Antiqua" w:hAnsi="Book Antiqua"/>
          <w:lang w:val="pl-PL"/>
        </w:rPr>
        <w:t xml:space="preserve"> </w:t>
      </w:r>
      <w:r w:rsidR="00ED7EF0" w:rsidRPr="0034111B">
        <w:rPr>
          <w:rFonts w:ascii="Book Antiqua" w:hAnsi="Book Antiqua"/>
          <w:lang w:val="pl-PL"/>
        </w:rPr>
        <w:t>Realizatora Projektu</w:t>
      </w:r>
      <w:r w:rsidR="0058335D" w:rsidRPr="0034111B">
        <w:rPr>
          <w:rFonts w:ascii="Book Antiqua" w:hAnsi="Book Antiqua"/>
          <w:lang w:val="pl-PL"/>
        </w:rPr>
        <w:t xml:space="preserve"> </w:t>
      </w:r>
      <w:r w:rsidR="00ED7EF0" w:rsidRPr="0034111B">
        <w:rPr>
          <w:rFonts w:ascii="Book Antiqua" w:hAnsi="Book Antiqua"/>
          <w:lang w:val="pl-PL"/>
        </w:rPr>
        <w:t xml:space="preserve">na </w:t>
      </w:r>
      <w:r w:rsidRPr="0034111B">
        <w:rPr>
          <w:rFonts w:ascii="Book Antiqua" w:hAnsi="Book Antiqua"/>
          <w:lang w:val="pl-PL"/>
        </w:rPr>
        <w:t xml:space="preserve">rzecz Przedsiębiorstwa, usług inkubacji w okresie </w:t>
      </w:r>
      <w:r w:rsidR="000266F8" w:rsidRPr="0034111B">
        <w:rPr>
          <w:rFonts w:ascii="Book Antiqua" w:hAnsi="Book Antiqua"/>
          <w:b/>
          <w:lang w:val="pl-PL"/>
        </w:rPr>
        <w:t xml:space="preserve">od </w:t>
      </w:r>
      <w:r w:rsidR="00C933AD" w:rsidRPr="0034111B">
        <w:rPr>
          <w:rFonts w:ascii="Book Antiqua" w:hAnsi="Book Antiqua"/>
          <w:b/>
          <w:lang w:val="pl-PL"/>
        </w:rPr>
        <w:t>01.01.20</w:t>
      </w:r>
      <w:r w:rsidR="0027639B">
        <w:rPr>
          <w:rFonts w:ascii="Book Antiqua" w:hAnsi="Book Antiqua"/>
          <w:b/>
          <w:lang w:val="pl-PL"/>
        </w:rPr>
        <w:t>21</w:t>
      </w:r>
      <w:r w:rsidR="00C933AD" w:rsidRPr="0034111B">
        <w:rPr>
          <w:rFonts w:ascii="Book Antiqua" w:hAnsi="Book Antiqua"/>
          <w:b/>
          <w:lang w:val="pl-PL"/>
        </w:rPr>
        <w:t xml:space="preserve"> roku do 31.12.20</w:t>
      </w:r>
      <w:r w:rsidR="0027639B">
        <w:rPr>
          <w:rFonts w:ascii="Book Antiqua" w:hAnsi="Book Antiqua"/>
          <w:b/>
          <w:lang w:val="pl-PL"/>
        </w:rPr>
        <w:t>21</w:t>
      </w:r>
      <w:r w:rsidRPr="0034111B">
        <w:rPr>
          <w:rFonts w:ascii="Book Antiqua" w:hAnsi="Book Antiqua"/>
          <w:b/>
          <w:spacing w:val="-1"/>
          <w:lang w:val="pl-PL"/>
        </w:rPr>
        <w:t xml:space="preserve"> </w:t>
      </w:r>
      <w:r w:rsidRPr="0034111B">
        <w:rPr>
          <w:rFonts w:ascii="Book Antiqua" w:hAnsi="Book Antiqua"/>
          <w:b/>
          <w:lang w:val="pl-PL"/>
        </w:rPr>
        <w:t>roku</w:t>
      </w:r>
      <w:r w:rsidRPr="0034111B">
        <w:rPr>
          <w:rFonts w:ascii="Book Antiqua" w:hAnsi="Book Antiqua"/>
          <w:lang w:val="pl-PL"/>
        </w:rPr>
        <w:t>.</w:t>
      </w:r>
    </w:p>
    <w:p w14:paraId="6B24850B" w14:textId="353BCC5A" w:rsidR="0062454D" w:rsidRDefault="00211115" w:rsidP="0034111B">
      <w:pPr>
        <w:pStyle w:val="Akapitzlist"/>
        <w:numPr>
          <w:ilvl w:val="0"/>
          <w:numId w:val="32"/>
        </w:numPr>
        <w:tabs>
          <w:tab w:val="left" w:pos="401"/>
          <w:tab w:val="left" w:pos="1812"/>
          <w:tab w:val="left" w:pos="2849"/>
          <w:tab w:val="left" w:pos="3747"/>
          <w:tab w:val="left" w:pos="4276"/>
          <w:tab w:val="left" w:pos="5622"/>
          <w:tab w:val="left" w:pos="6306"/>
          <w:tab w:val="left" w:pos="7064"/>
          <w:tab w:val="left" w:pos="7322"/>
          <w:tab w:val="left" w:pos="8307"/>
          <w:tab w:val="left" w:pos="8735"/>
        </w:tabs>
        <w:spacing w:before="40" w:line="276" w:lineRule="auto"/>
        <w:ind w:right="109"/>
        <w:jc w:val="both"/>
        <w:rPr>
          <w:rFonts w:ascii="Book Antiqua" w:hAnsi="Book Antiqua"/>
          <w:lang w:val="pl-PL"/>
        </w:rPr>
      </w:pPr>
      <w:r w:rsidRPr="0034111B">
        <w:rPr>
          <w:rFonts w:ascii="Book Antiqua" w:hAnsi="Book Antiqua"/>
          <w:lang w:val="pl-PL"/>
        </w:rPr>
        <w:t xml:space="preserve">Usługi inkubacji świadczone w ramach projektu </w:t>
      </w:r>
      <w:r w:rsidR="00ED7EF0" w:rsidRPr="0034111B">
        <w:rPr>
          <w:rFonts w:ascii="Book Antiqua" w:hAnsi="Book Antiqua"/>
          <w:lang w:val="pl-PL"/>
        </w:rPr>
        <w:t>PARASOL NA START</w:t>
      </w:r>
      <w:r w:rsidRPr="0034111B">
        <w:rPr>
          <w:rFonts w:ascii="Book Antiqua" w:hAnsi="Book Antiqua"/>
          <w:lang w:val="pl-PL"/>
        </w:rPr>
        <w:t xml:space="preserve"> n</w:t>
      </w:r>
      <w:r w:rsidR="00ED7EF0" w:rsidRPr="0034111B">
        <w:rPr>
          <w:rFonts w:ascii="Book Antiqua" w:hAnsi="Book Antiqua"/>
          <w:lang w:val="pl-PL"/>
        </w:rPr>
        <w:t>a rzecz Przedsiębiorcy obejmują kompletny pakiet usług związanych z inkubowaniem przedsiębiorstw:</w:t>
      </w:r>
      <w:r w:rsidR="0062454D" w:rsidRPr="0034111B">
        <w:rPr>
          <w:rFonts w:ascii="Book Antiqua" w:hAnsi="Book Antiqua"/>
          <w:lang w:val="pl-PL"/>
        </w:rPr>
        <w:t xml:space="preserve"> </w:t>
      </w:r>
    </w:p>
    <w:p w14:paraId="7310E3A4" w14:textId="5D118208" w:rsidR="0062454D" w:rsidRPr="0062454D" w:rsidRDefault="0062454D" w:rsidP="0062454D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val="pl-PL" w:eastAsia="hi-IN" w:bidi="hi-IN"/>
        </w:rPr>
      </w:pPr>
      <w:r w:rsidRPr="0062454D">
        <w:rPr>
          <w:rFonts w:ascii="Book Antiqua" w:eastAsia="SimSun" w:hAnsi="Book Antiqua" w:cs="Garamond"/>
          <w:bCs/>
          <w:kern w:val="1"/>
          <w:lang w:val="pl-PL" w:eastAsia="hi-IN" w:bidi="hi-IN"/>
        </w:rPr>
        <w:t>Udostepnienie powierzchni biurowej</w:t>
      </w:r>
      <w:r w:rsidR="00EF4ACA">
        <w:rPr>
          <w:rFonts w:ascii="Book Antiqua" w:eastAsia="SimSun" w:hAnsi="Book Antiqua" w:cs="Garamond"/>
          <w:bCs/>
          <w:kern w:val="1"/>
          <w:lang w:val="pl-PL" w:eastAsia="hi-IN" w:bidi="hi-IN"/>
        </w:rPr>
        <w:t>.</w:t>
      </w:r>
    </w:p>
    <w:p w14:paraId="69F9F31A" w14:textId="77777777" w:rsidR="0062454D" w:rsidRPr="00135EDC" w:rsidRDefault="0062454D" w:rsidP="0062454D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 xml:space="preserve">Usługi </w:t>
      </w:r>
      <w:proofErr w:type="spellStart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>prawne</w:t>
      </w:r>
      <w:proofErr w:type="spellEnd"/>
    </w:p>
    <w:p w14:paraId="34F01545" w14:textId="77777777" w:rsidR="0062454D" w:rsidRPr="00135EDC" w:rsidRDefault="0062454D" w:rsidP="0062454D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 xml:space="preserve">Usługi </w:t>
      </w:r>
      <w:proofErr w:type="spellStart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>księgowe</w:t>
      </w:r>
      <w:proofErr w:type="spellEnd"/>
    </w:p>
    <w:p w14:paraId="796CD653" w14:textId="77777777" w:rsidR="0062454D" w:rsidRPr="00135EDC" w:rsidRDefault="0062454D" w:rsidP="0062454D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 xml:space="preserve">Usługi </w:t>
      </w:r>
      <w:proofErr w:type="spellStart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>doradcze</w:t>
      </w:r>
      <w:proofErr w:type="spellEnd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 xml:space="preserve"> </w:t>
      </w:r>
    </w:p>
    <w:p w14:paraId="5F671B52" w14:textId="77777777" w:rsidR="0062454D" w:rsidRPr="00135EDC" w:rsidRDefault="0062454D" w:rsidP="0062454D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 xml:space="preserve">Usługi </w:t>
      </w:r>
      <w:proofErr w:type="spellStart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>szkoleniowe</w:t>
      </w:r>
      <w:proofErr w:type="spellEnd"/>
    </w:p>
    <w:p w14:paraId="4F19594F" w14:textId="77777777" w:rsidR="0034111B" w:rsidRDefault="0062454D" w:rsidP="0034111B">
      <w:pPr>
        <w:pStyle w:val="Akapitzlist"/>
        <w:widowControl/>
        <w:numPr>
          <w:ilvl w:val="0"/>
          <w:numId w:val="27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proofErr w:type="spellStart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>Działania</w:t>
      </w:r>
      <w:proofErr w:type="spellEnd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 xml:space="preserve"> </w:t>
      </w:r>
      <w:proofErr w:type="spellStart"/>
      <w:r w:rsidRPr="00135EDC">
        <w:rPr>
          <w:rFonts w:ascii="Book Antiqua" w:eastAsia="SimSun" w:hAnsi="Book Antiqua" w:cs="Garamond"/>
          <w:bCs/>
          <w:kern w:val="1"/>
          <w:lang w:eastAsia="hi-IN" w:bidi="hi-IN"/>
        </w:rPr>
        <w:t>marketingowe</w:t>
      </w:r>
      <w:proofErr w:type="spellEnd"/>
      <w:r>
        <w:rPr>
          <w:rFonts w:ascii="Book Antiqua" w:eastAsia="SimSun" w:hAnsi="Book Antiqua" w:cs="Garamond"/>
          <w:bCs/>
          <w:kern w:val="1"/>
          <w:lang w:eastAsia="hi-IN" w:bidi="hi-IN"/>
        </w:rPr>
        <w:t>/ICT</w:t>
      </w:r>
    </w:p>
    <w:p w14:paraId="718DB878" w14:textId="77777777" w:rsidR="0034111B" w:rsidRDefault="0034111B" w:rsidP="0034111B">
      <w:pPr>
        <w:widowControl/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</w:p>
    <w:p w14:paraId="520D1130" w14:textId="77777777" w:rsidR="0034111B" w:rsidRPr="0034111B" w:rsidRDefault="0034111B" w:rsidP="0034111B">
      <w:pPr>
        <w:pStyle w:val="Akapitzlist"/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34111B">
        <w:rPr>
          <w:rFonts w:ascii="Book Antiqua" w:hAnsi="Book Antiqua"/>
          <w:lang w:val="pl-PL"/>
        </w:rPr>
        <w:t xml:space="preserve">Zakres usług świadczonych w programie inkubacji, wymienionych w ustępie 2 niniejszego paragrafu został określony w Regulaminie Inkubacji Przedsiębiorstw. </w:t>
      </w:r>
    </w:p>
    <w:p w14:paraId="300A19FC" w14:textId="59935C6F" w:rsidR="0034111B" w:rsidRPr="0034111B" w:rsidRDefault="009878DB" w:rsidP="0034111B">
      <w:pPr>
        <w:pStyle w:val="Akapitzlist"/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34111B">
        <w:rPr>
          <w:rFonts w:ascii="Book Antiqua" w:hAnsi="Book Antiqua"/>
          <w:lang w:val="pl-PL"/>
        </w:rPr>
        <w:t>Czynności związane z obsługą projektu wykonuje zespół projektowy, zwany dalej „Zespół Projektowy”, „ZP”</w:t>
      </w:r>
      <w:r w:rsidR="0034111B">
        <w:rPr>
          <w:rFonts w:ascii="Book Antiqua" w:hAnsi="Book Antiqua"/>
          <w:lang w:val="pl-PL"/>
        </w:rPr>
        <w:t>.</w:t>
      </w:r>
    </w:p>
    <w:p w14:paraId="048C767C" w14:textId="77777777" w:rsidR="0034111B" w:rsidRPr="0034111B" w:rsidRDefault="00CD778D" w:rsidP="0034111B">
      <w:pPr>
        <w:pStyle w:val="Akapitzlist"/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34111B">
        <w:rPr>
          <w:rFonts w:ascii="Book Antiqua" w:hAnsi="Book Antiqua"/>
          <w:lang w:val="pl-PL"/>
        </w:rPr>
        <w:t>Usługi w ramach Programu Inkubacji będą świadczone na rzecz Przedsiębiorcy</w:t>
      </w:r>
      <w:r w:rsidR="00A25176" w:rsidRPr="0034111B">
        <w:rPr>
          <w:rFonts w:ascii="Book Antiqua" w:hAnsi="Book Antiqua"/>
          <w:lang w:val="pl-PL"/>
        </w:rPr>
        <w:t xml:space="preserve"> na podstawie Indywidualnego Programu Inkubacji, tj. szczegółowego zakresu rzeczowego usług w ramach Projektu, zwanego dalej „ IPI”</w:t>
      </w:r>
      <w:r w:rsidR="005507C6" w:rsidRPr="0034111B">
        <w:rPr>
          <w:rFonts w:ascii="Book Antiqua" w:hAnsi="Book Antiqua"/>
          <w:lang w:val="pl-PL"/>
        </w:rPr>
        <w:t xml:space="preserve"> przygotowanego przez Realizatora Projektu </w:t>
      </w:r>
      <w:r w:rsidR="009E14C9" w:rsidRPr="0034111B">
        <w:rPr>
          <w:rFonts w:ascii="Book Antiqua" w:hAnsi="Book Antiqua"/>
          <w:lang w:val="pl-PL"/>
        </w:rPr>
        <w:t xml:space="preserve">we współpracy z Przedsiębiorcą. </w:t>
      </w:r>
    </w:p>
    <w:p w14:paraId="4998FBB4" w14:textId="1BAA15D1" w:rsidR="00BD5D8B" w:rsidRPr="0034111B" w:rsidRDefault="00BD5D8B" w:rsidP="0034111B">
      <w:pPr>
        <w:pStyle w:val="Akapitzlist"/>
        <w:widowControl/>
        <w:numPr>
          <w:ilvl w:val="0"/>
          <w:numId w:val="32"/>
        </w:numPr>
        <w:autoSpaceDE/>
        <w:autoSpaceDN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  <w:r w:rsidRPr="0034111B">
        <w:rPr>
          <w:rFonts w:ascii="Book Antiqua" w:hAnsi="Book Antiqua"/>
          <w:lang w:val="pl-PL"/>
        </w:rPr>
        <w:t xml:space="preserve">Przyjęty standard działania w ramach projektu jest zgodny ze standardami opracowanymi dla inkubatorów przedsiębiorczości przez Stowarzyszenie Organizatorów Ośrodków Innowacji i Przedsiębiorczości. </w:t>
      </w:r>
      <w:r w:rsidR="00697F64" w:rsidRPr="0034111B">
        <w:rPr>
          <w:rFonts w:ascii="Book Antiqua" w:hAnsi="Book Antiqua"/>
          <w:lang w:val="pl-PL"/>
        </w:rPr>
        <w:t xml:space="preserve">Realizator projektu </w:t>
      </w:r>
      <w:r w:rsidRPr="0034111B">
        <w:rPr>
          <w:rFonts w:ascii="Book Antiqua" w:hAnsi="Book Antiqua"/>
          <w:lang w:val="pl-PL"/>
        </w:rPr>
        <w:t>spełnia następujące standardy działania:</w:t>
      </w:r>
    </w:p>
    <w:p w14:paraId="054DED6A" w14:textId="77777777" w:rsidR="0034111B" w:rsidRPr="0034111B" w:rsidRDefault="0034111B" w:rsidP="0034111B">
      <w:pPr>
        <w:pStyle w:val="Akapitzlist"/>
        <w:widowControl/>
        <w:autoSpaceDE/>
        <w:autoSpaceDN/>
        <w:ind w:left="366" w:firstLine="0"/>
        <w:contextualSpacing/>
        <w:jc w:val="both"/>
        <w:rPr>
          <w:rFonts w:ascii="Book Antiqua" w:eastAsia="SimSun" w:hAnsi="Book Antiqua" w:cs="Garamond"/>
          <w:bCs/>
          <w:kern w:val="1"/>
          <w:lang w:eastAsia="hi-IN" w:bidi="hi-IN"/>
        </w:rPr>
      </w:pPr>
    </w:p>
    <w:p w14:paraId="0CFCF845" w14:textId="77777777" w:rsidR="00BD5D8B" w:rsidRPr="00953FCE" w:rsidRDefault="00BD5D8B" w:rsidP="00BD5D8B">
      <w:pPr>
        <w:pStyle w:val="Akapitzlist"/>
        <w:tabs>
          <w:tab w:val="left" w:pos="401"/>
        </w:tabs>
        <w:spacing w:before="41" w:line="276" w:lineRule="auto"/>
        <w:ind w:left="401" w:right="108" w:firstLine="0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a) Standardy organizacyjno-prawne</w:t>
      </w:r>
    </w:p>
    <w:p w14:paraId="5FCD144E" w14:textId="77777777" w:rsidR="00BD5D8B" w:rsidRPr="00953FCE" w:rsidRDefault="00BD5D8B" w:rsidP="00BD5D8B">
      <w:pPr>
        <w:pStyle w:val="Akapitzlist"/>
        <w:tabs>
          <w:tab w:val="left" w:pos="401"/>
        </w:tabs>
        <w:spacing w:before="41" w:line="276" w:lineRule="auto"/>
        <w:ind w:left="401" w:right="108" w:firstLine="0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b) Standardy techniczne</w:t>
      </w:r>
    </w:p>
    <w:p w14:paraId="5990D8BD" w14:textId="77777777" w:rsidR="00BD5D8B" w:rsidRPr="00953FCE" w:rsidRDefault="00BD5D8B" w:rsidP="00BD5D8B">
      <w:pPr>
        <w:pStyle w:val="Akapitzlist"/>
        <w:tabs>
          <w:tab w:val="left" w:pos="401"/>
        </w:tabs>
        <w:spacing w:before="41" w:line="276" w:lineRule="auto"/>
        <w:ind w:left="401" w:right="108" w:firstLine="0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c) Standardy zarządzania</w:t>
      </w:r>
    </w:p>
    <w:p w14:paraId="24D7B3C9" w14:textId="77777777" w:rsidR="00BD5D8B" w:rsidRPr="00953FCE" w:rsidRDefault="00BD5D8B" w:rsidP="00BD5D8B">
      <w:pPr>
        <w:pStyle w:val="Akapitzlist"/>
        <w:tabs>
          <w:tab w:val="left" w:pos="401"/>
        </w:tabs>
        <w:spacing w:before="41" w:line="276" w:lineRule="auto"/>
        <w:ind w:left="401" w:right="108" w:firstLine="0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d) Standardy świadczenia usług</w:t>
      </w:r>
    </w:p>
    <w:p w14:paraId="0218F9CB" w14:textId="77777777" w:rsidR="00BD5D8B" w:rsidRPr="00953FCE" w:rsidRDefault="00BD5D8B" w:rsidP="00BD5D8B">
      <w:pPr>
        <w:pStyle w:val="Akapitzlist"/>
        <w:tabs>
          <w:tab w:val="left" w:pos="401"/>
        </w:tabs>
        <w:spacing w:before="41" w:line="276" w:lineRule="auto"/>
        <w:ind w:left="401" w:right="108" w:firstLine="0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e) St</w:t>
      </w:r>
      <w:r w:rsidR="006A7FE2" w:rsidRPr="00953FCE">
        <w:rPr>
          <w:rFonts w:ascii="Book Antiqua" w:hAnsi="Book Antiqua"/>
          <w:lang w:val="pl-PL"/>
        </w:rPr>
        <w:t>andardy współpracy z otoczeniem</w:t>
      </w:r>
    </w:p>
    <w:p w14:paraId="435FF7C9" w14:textId="16AF9F7C" w:rsidR="0034111B" w:rsidRDefault="0034111B" w:rsidP="00856DD3">
      <w:pPr>
        <w:pStyle w:val="Akapitzlist"/>
        <w:numPr>
          <w:ilvl w:val="0"/>
          <w:numId w:val="32"/>
        </w:numPr>
        <w:tabs>
          <w:tab w:val="left" w:pos="401"/>
        </w:tabs>
        <w:spacing w:line="276" w:lineRule="auto"/>
        <w:rPr>
          <w:rFonts w:ascii="Book Antiqua" w:hAnsi="Book Antiqua"/>
          <w:lang w:val="pl-PL"/>
        </w:rPr>
      </w:pPr>
      <w:r w:rsidRPr="0034111B">
        <w:rPr>
          <w:rFonts w:ascii="Book Antiqua" w:hAnsi="Book Antiqua"/>
          <w:lang w:val="pl-PL"/>
        </w:rPr>
        <w:t xml:space="preserve">Wartość usług inkubacji udzielonych Przedsiębiorcy stanowi pomoc de </w:t>
      </w:r>
      <w:proofErr w:type="spellStart"/>
      <w:r w:rsidRPr="0034111B">
        <w:rPr>
          <w:rFonts w:ascii="Book Antiqua" w:hAnsi="Book Antiqua"/>
          <w:lang w:val="pl-PL"/>
        </w:rPr>
        <w:t>minimis</w:t>
      </w:r>
      <w:proofErr w:type="spellEnd"/>
      <w:r w:rsidRPr="0034111B">
        <w:rPr>
          <w:rFonts w:ascii="Book Antiqua" w:hAnsi="Book Antiqua"/>
          <w:lang w:val="pl-PL"/>
        </w:rPr>
        <w:t xml:space="preserve"> i wynosi </w:t>
      </w:r>
      <w:r w:rsidR="00EE6225">
        <w:rPr>
          <w:rFonts w:ascii="Book Antiqua" w:hAnsi="Book Antiqua"/>
          <w:lang w:val="pl-PL"/>
        </w:rPr>
        <w:t>………………………………………………………………………………………………………..</w:t>
      </w:r>
      <w:r w:rsidR="00856DD3">
        <w:rPr>
          <w:rFonts w:ascii="Book Antiqua" w:hAnsi="Book Antiqua"/>
          <w:lang w:val="pl-PL"/>
        </w:rPr>
        <w:t xml:space="preserve"> </w:t>
      </w:r>
    </w:p>
    <w:p w14:paraId="3D375B78" w14:textId="53B1AE17" w:rsidR="00CE467D" w:rsidRPr="00F3461D" w:rsidRDefault="00211115" w:rsidP="0034111B">
      <w:pPr>
        <w:pStyle w:val="Akapitzlist"/>
        <w:numPr>
          <w:ilvl w:val="0"/>
          <w:numId w:val="32"/>
        </w:numPr>
        <w:tabs>
          <w:tab w:val="left" w:pos="401"/>
        </w:tabs>
        <w:spacing w:line="276" w:lineRule="auto"/>
        <w:rPr>
          <w:rFonts w:ascii="Book Antiqua" w:hAnsi="Book Antiqua"/>
          <w:lang w:val="pl-PL"/>
        </w:rPr>
      </w:pPr>
      <w:r w:rsidRPr="0034111B">
        <w:rPr>
          <w:rFonts w:ascii="Book Antiqua" w:hAnsi="Book Antiqua"/>
          <w:lang w:val="pl-PL"/>
        </w:rPr>
        <w:t xml:space="preserve">Pomoc de minimis jest udzielana zgodnie z warunkami dopuszczalności określonymi w </w:t>
      </w:r>
      <w:r w:rsidRPr="0015273F">
        <w:rPr>
          <w:rFonts w:ascii="Book Antiqua" w:hAnsi="Book Antiqua"/>
          <w:lang w:val="pl-PL"/>
        </w:rPr>
        <w:t>Rozporządzeniu Komisji 1407/2013 z dnia 18 grudnia 2013 r. w sprawie stosowania art. 107 i 108 Traktatu o funkcjonowaniu Unii Europejskiej do pomocy de minimis, Dziennik Urzędowy</w:t>
      </w:r>
      <w:r w:rsidRPr="0015273F">
        <w:rPr>
          <w:rFonts w:ascii="Book Antiqua" w:hAnsi="Book Antiqua"/>
          <w:spacing w:val="26"/>
          <w:lang w:val="pl-PL"/>
        </w:rPr>
        <w:t xml:space="preserve"> </w:t>
      </w:r>
      <w:r w:rsidRPr="0015273F">
        <w:rPr>
          <w:rFonts w:ascii="Book Antiqua" w:hAnsi="Book Antiqua"/>
          <w:lang w:val="pl-PL"/>
        </w:rPr>
        <w:t>Unii Europejskiej 24.12.2013, L 352/1.</w:t>
      </w:r>
    </w:p>
    <w:p w14:paraId="0FBCD17B" w14:textId="77777777" w:rsidR="00CE467D" w:rsidRPr="006A7FE2" w:rsidRDefault="00CE467D">
      <w:pPr>
        <w:pStyle w:val="Tekstpodstawowy"/>
        <w:spacing w:before="3"/>
        <w:ind w:firstLine="0"/>
        <w:rPr>
          <w:rFonts w:ascii="Book Antiqua" w:hAnsi="Book Antiqua"/>
          <w:sz w:val="25"/>
          <w:lang w:val="pl-PL"/>
        </w:rPr>
      </w:pPr>
    </w:p>
    <w:p w14:paraId="59BD08B7" w14:textId="77777777" w:rsidR="00CE467D" w:rsidRPr="006A7FE2" w:rsidRDefault="00211115">
      <w:pPr>
        <w:pStyle w:val="Nagwek1"/>
        <w:spacing w:before="1"/>
        <w:rPr>
          <w:rFonts w:ascii="Book Antiqua" w:hAnsi="Book Antiqua"/>
          <w:lang w:val="pl-PL"/>
        </w:rPr>
      </w:pPr>
      <w:r w:rsidRPr="006A7FE2">
        <w:rPr>
          <w:rFonts w:ascii="Book Antiqua" w:hAnsi="Book Antiqua"/>
          <w:lang w:val="pl-PL"/>
        </w:rPr>
        <w:t>§ 3</w:t>
      </w:r>
    </w:p>
    <w:p w14:paraId="440434B0" w14:textId="77777777" w:rsidR="00CE467D" w:rsidRDefault="006A7FE2">
      <w:pPr>
        <w:spacing w:before="40"/>
        <w:ind w:left="5"/>
        <w:jc w:val="center"/>
        <w:rPr>
          <w:rFonts w:ascii="Book Antiqua" w:hAnsi="Book Antiqua"/>
          <w:b/>
          <w:lang w:val="pl-PL"/>
        </w:rPr>
      </w:pPr>
      <w:r>
        <w:rPr>
          <w:rFonts w:ascii="Book Antiqua" w:hAnsi="Book Antiqua"/>
          <w:b/>
          <w:lang w:val="pl-PL"/>
        </w:rPr>
        <w:t>PRAWA I OBOWIĄZKI PRZEDSIĘBIORSTWA</w:t>
      </w:r>
    </w:p>
    <w:p w14:paraId="70662677" w14:textId="77777777" w:rsidR="006A7FE2" w:rsidRPr="006A7FE2" w:rsidRDefault="006A7FE2">
      <w:pPr>
        <w:spacing w:before="40"/>
        <w:ind w:left="5"/>
        <w:jc w:val="center"/>
        <w:rPr>
          <w:rFonts w:ascii="Book Antiqua" w:hAnsi="Book Antiqua"/>
          <w:b/>
          <w:lang w:val="pl-PL"/>
        </w:rPr>
      </w:pPr>
    </w:p>
    <w:p w14:paraId="19DE9DF7" w14:textId="77777777" w:rsidR="006A7FE2" w:rsidRPr="00953FCE" w:rsidRDefault="006A7FE2" w:rsidP="006A7FE2">
      <w:pPr>
        <w:pStyle w:val="Tekstpodstawowy"/>
        <w:numPr>
          <w:ilvl w:val="0"/>
          <w:numId w:val="13"/>
        </w:numPr>
        <w:spacing w:before="7"/>
        <w:ind w:left="426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Przedsiębiorstwo w ramach udziału w Projekcie ma prawo oraz zobowiązuje się do:</w:t>
      </w:r>
    </w:p>
    <w:p w14:paraId="0C5ED497" w14:textId="77777777" w:rsidR="006A7FE2" w:rsidRPr="00953FCE" w:rsidRDefault="006A7FE2" w:rsidP="006A7FE2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lastRenderedPageBreak/>
        <w:t>akceptacji i przestrzegania niniejszego Regulaminu,</w:t>
      </w:r>
    </w:p>
    <w:p w14:paraId="2D0E5FC0" w14:textId="77777777" w:rsidR="006A7FE2" w:rsidRPr="00953FCE" w:rsidRDefault="006A7FE2" w:rsidP="006A7FE2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systematycznych konsultacji z Zespołem Projektowym,</w:t>
      </w:r>
    </w:p>
    <w:p w14:paraId="1B7C19C0" w14:textId="77777777" w:rsidR="006A7FE2" w:rsidRPr="00953FCE" w:rsidRDefault="006A7FE2" w:rsidP="006A7FE2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rozpoczęcia i zakończenia realizacji IPI w terminie przewidzianym w Umowie Inkubacji,</w:t>
      </w:r>
    </w:p>
    <w:p w14:paraId="02F49BCB" w14:textId="77777777" w:rsidR="006A7FE2" w:rsidRPr="00953FCE" w:rsidRDefault="006A7FE2" w:rsidP="006A7FE2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 xml:space="preserve">korzystania ze wsparcia w ramach Projektu w zakresie rzeczowym i czasowym określonym w IPI opracowanym na rzecz </w:t>
      </w:r>
      <w:r w:rsidR="00AD5774" w:rsidRPr="00953FCE">
        <w:rPr>
          <w:rFonts w:ascii="Book Antiqua" w:hAnsi="Book Antiqua"/>
          <w:lang w:val="pl-PL"/>
        </w:rPr>
        <w:t>Przedsiębiorstwa</w:t>
      </w:r>
      <w:r w:rsidRPr="00953FCE">
        <w:rPr>
          <w:rFonts w:ascii="Book Antiqua" w:hAnsi="Book Antiqua"/>
          <w:lang w:val="pl-PL"/>
        </w:rPr>
        <w:t>,</w:t>
      </w:r>
    </w:p>
    <w:p w14:paraId="7D096155" w14:textId="77777777" w:rsidR="006A7FE2" w:rsidRPr="00953FCE" w:rsidRDefault="006A7FE2" w:rsidP="006A7FE2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potwierdzania faktu korzystania ze wsparcia przewidzianego w IPI poprzez składanie podpisów na listach obecności, kartach wsparcia, itd.</w:t>
      </w:r>
    </w:p>
    <w:p w14:paraId="6BE7E89F" w14:textId="77777777" w:rsidR="006A7FE2" w:rsidRPr="00953FCE" w:rsidRDefault="006A7FE2" w:rsidP="006A7FE2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 xml:space="preserve">wypełniania ankiet ewaluacyjnych Projektu oraz innych dokumentów służących bezpośrednio monitoringowi, kontroli i ewaluacji Projektu i realizacji przez </w:t>
      </w:r>
      <w:r w:rsidR="00AD5774" w:rsidRPr="00953FCE">
        <w:rPr>
          <w:rFonts w:ascii="Book Antiqua" w:hAnsi="Book Antiqua"/>
          <w:lang w:val="pl-PL"/>
        </w:rPr>
        <w:t>Przedsiębiorstwo</w:t>
      </w:r>
      <w:r w:rsidRPr="00953FCE">
        <w:rPr>
          <w:rFonts w:ascii="Book Antiqua" w:hAnsi="Book Antiqua"/>
          <w:lang w:val="pl-PL"/>
        </w:rPr>
        <w:t xml:space="preserve"> IPI,</w:t>
      </w:r>
    </w:p>
    <w:p w14:paraId="2D9340F7" w14:textId="77777777" w:rsidR="00570388" w:rsidRDefault="006A7FE2" w:rsidP="003326E4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złożenia pisemnego oświadczenia, w przypadku rezygnacji z udziału w Projekcie</w:t>
      </w:r>
      <w:r w:rsidR="00953FCE" w:rsidRPr="00953FCE">
        <w:rPr>
          <w:rFonts w:ascii="Book Antiqua" w:hAnsi="Book Antiqua"/>
          <w:lang w:val="pl-PL"/>
        </w:rPr>
        <w:t xml:space="preserve">, </w:t>
      </w:r>
    </w:p>
    <w:p w14:paraId="3AD41E83" w14:textId="053016E8" w:rsidR="003326E4" w:rsidRPr="00235AC6" w:rsidRDefault="006A7FE2" w:rsidP="003326E4">
      <w:pPr>
        <w:pStyle w:val="Tekstpodstawowy"/>
        <w:numPr>
          <w:ilvl w:val="0"/>
          <w:numId w:val="14"/>
        </w:numPr>
        <w:spacing w:before="7"/>
        <w:ind w:left="851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 xml:space="preserve">przestrzegania, w ramach udziału w Projekcie, zasad równości szans, w tym równości </w:t>
      </w:r>
      <w:r w:rsidRPr="00235AC6">
        <w:rPr>
          <w:rFonts w:ascii="Book Antiqua" w:hAnsi="Book Antiqua"/>
          <w:lang w:val="pl-PL"/>
        </w:rPr>
        <w:t>szans kobiet i mężczyzn i niedyskryminacji;</w:t>
      </w:r>
    </w:p>
    <w:p w14:paraId="76A36014" w14:textId="77777777" w:rsidR="003326E4" w:rsidRPr="00235AC6" w:rsidRDefault="003326E4" w:rsidP="003326E4">
      <w:pPr>
        <w:pStyle w:val="Tekstpodstawowy"/>
        <w:numPr>
          <w:ilvl w:val="0"/>
          <w:numId w:val="13"/>
        </w:numPr>
        <w:spacing w:before="7"/>
        <w:ind w:left="426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W przypadku:</w:t>
      </w:r>
    </w:p>
    <w:p w14:paraId="74A9CCF5" w14:textId="4E013A9A" w:rsidR="003326E4" w:rsidRPr="00235AC6" w:rsidRDefault="003326E4" w:rsidP="003326E4">
      <w:pPr>
        <w:pStyle w:val="Akapitzlist"/>
        <w:numPr>
          <w:ilvl w:val="1"/>
          <w:numId w:val="7"/>
        </w:numPr>
        <w:spacing w:before="41" w:line="276" w:lineRule="auto"/>
        <w:ind w:right="109" w:hanging="360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 xml:space="preserve">naruszenia przez Przedsiębiorstwo zobowiązań określonych w ust. 1, powodującego brak możliwości udziału w </w:t>
      </w:r>
      <w:r w:rsidR="00847442" w:rsidRPr="00235AC6">
        <w:rPr>
          <w:rFonts w:ascii="Book Antiqua" w:hAnsi="Book Antiqua"/>
          <w:lang w:val="pl-PL"/>
        </w:rPr>
        <w:t>P</w:t>
      </w:r>
      <w:r w:rsidRPr="00235AC6">
        <w:rPr>
          <w:rFonts w:ascii="Book Antiqua" w:hAnsi="Book Antiqua"/>
          <w:lang w:val="pl-PL"/>
        </w:rPr>
        <w:t>rojekcie</w:t>
      </w:r>
      <w:r w:rsidR="00847442" w:rsidRPr="00235AC6">
        <w:rPr>
          <w:rFonts w:ascii="Book Antiqua" w:hAnsi="Book Antiqua"/>
          <w:lang w:val="pl-PL"/>
        </w:rPr>
        <w:t xml:space="preserve">; </w:t>
      </w:r>
      <w:r w:rsidRPr="00235AC6">
        <w:rPr>
          <w:rFonts w:ascii="Book Antiqua" w:hAnsi="Book Antiqua"/>
          <w:lang w:val="pl-PL"/>
        </w:rPr>
        <w:t xml:space="preserve"> </w:t>
      </w:r>
    </w:p>
    <w:p w14:paraId="38AD3983" w14:textId="77777777" w:rsidR="0060762C" w:rsidRPr="00235AC6" w:rsidRDefault="003326E4" w:rsidP="0060762C">
      <w:pPr>
        <w:pStyle w:val="Akapitzlist"/>
        <w:numPr>
          <w:ilvl w:val="1"/>
          <w:numId w:val="7"/>
        </w:numPr>
        <w:tabs>
          <w:tab w:val="left" w:pos="993"/>
        </w:tabs>
        <w:ind w:hanging="360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 xml:space="preserve">podania nieprawdziwych danych w </w:t>
      </w:r>
      <w:r w:rsidR="0060762C" w:rsidRPr="00235AC6">
        <w:rPr>
          <w:rFonts w:ascii="Book Antiqua" w:hAnsi="Book Antiqua"/>
          <w:lang w:val="pl-PL"/>
        </w:rPr>
        <w:t xml:space="preserve">dokumentacji aplikacyjnej </w:t>
      </w:r>
    </w:p>
    <w:p w14:paraId="05C86F2D" w14:textId="0D219B4D" w:rsidR="003326E4" w:rsidRPr="00235AC6" w:rsidRDefault="0060762C" w:rsidP="0060762C">
      <w:pPr>
        <w:pStyle w:val="Akapitzlist"/>
        <w:numPr>
          <w:ilvl w:val="1"/>
          <w:numId w:val="7"/>
        </w:numPr>
        <w:tabs>
          <w:tab w:val="left" w:pos="993"/>
        </w:tabs>
        <w:ind w:hanging="360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złożenia</w:t>
      </w:r>
      <w:r w:rsidR="003326E4" w:rsidRPr="00235AC6">
        <w:rPr>
          <w:rFonts w:ascii="Book Antiqua" w:hAnsi="Book Antiqua"/>
          <w:lang w:val="pl-PL"/>
        </w:rPr>
        <w:t xml:space="preserve"> niezgodnych z prawdą oświadczeń w ust. 4-7 niniejszego paragrafu;</w:t>
      </w:r>
    </w:p>
    <w:p w14:paraId="755DD6BA" w14:textId="77777777" w:rsidR="003326E4" w:rsidRPr="00235AC6" w:rsidRDefault="003326E4" w:rsidP="003326E4">
      <w:pPr>
        <w:pStyle w:val="Akapitzlist"/>
        <w:numPr>
          <w:ilvl w:val="1"/>
          <w:numId w:val="7"/>
        </w:numPr>
        <w:tabs>
          <w:tab w:val="left" w:pos="993"/>
        </w:tabs>
        <w:spacing w:before="40"/>
        <w:ind w:hanging="360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przerwanie udziału w projekcie;</w:t>
      </w:r>
    </w:p>
    <w:p w14:paraId="2C03A56B" w14:textId="50B8E809" w:rsidR="003326E4" w:rsidRPr="008025F5" w:rsidRDefault="003326E4" w:rsidP="003326E4">
      <w:pPr>
        <w:pStyle w:val="Tekstpodstawowy"/>
        <w:spacing w:before="41" w:line="276" w:lineRule="auto"/>
        <w:ind w:left="116" w:right="108" w:firstLine="0"/>
        <w:jc w:val="both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 xml:space="preserve">Przedsiębiorca zobowiązuje się do zapłaty kary umownej odpowiadającej wartości przyznanego świadczenia w ramach usług inkubacji w projekcie „PARASOL NA START – indywidualny program </w:t>
      </w:r>
      <w:r w:rsidRPr="00F3461D">
        <w:rPr>
          <w:rFonts w:ascii="Book Antiqua" w:hAnsi="Book Antiqua"/>
          <w:lang w:val="pl-PL"/>
        </w:rPr>
        <w:t>inkubacji</w:t>
      </w:r>
      <w:r w:rsidR="00570388" w:rsidRPr="00F702C8">
        <w:rPr>
          <w:rFonts w:ascii="Book Antiqua" w:hAnsi="Book Antiqua"/>
          <w:lang w:val="pl-PL"/>
        </w:rPr>
        <w:t xml:space="preserve"> – </w:t>
      </w:r>
      <w:r w:rsidR="00570388" w:rsidRPr="0015273F">
        <w:rPr>
          <w:rFonts w:ascii="Book Antiqua" w:hAnsi="Book Antiqua"/>
          <w:lang w:val="pl-PL"/>
        </w:rPr>
        <w:t>ETAP II</w:t>
      </w:r>
      <w:r w:rsidR="0027639B" w:rsidRPr="0015273F">
        <w:rPr>
          <w:rFonts w:ascii="Book Antiqua" w:hAnsi="Book Antiqua"/>
          <w:lang w:val="pl-PL"/>
        </w:rPr>
        <w:t>I</w:t>
      </w:r>
      <w:r w:rsidRPr="00F3461D">
        <w:rPr>
          <w:rFonts w:ascii="Book Antiqua" w:hAnsi="Book Antiqua"/>
          <w:lang w:val="pl-PL"/>
        </w:rPr>
        <w:t>”</w:t>
      </w:r>
      <w:r w:rsidRPr="00F702C8">
        <w:rPr>
          <w:rFonts w:ascii="Book Antiqua" w:hAnsi="Book Antiqua"/>
          <w:lang w:val="pl-PL"/>
        </w:rPr>
        <w:t xml:space="preserve"> wraz </w:t>
      </w:r>
      <w:r w:rsidRPr="008025F5">
        <w:rPr>
          <w:rFonts w:ascii="Book Antiqua" w:hAnsi="Book Antiqua"/>
          <w:lang w:val="pl-PL"/>
        </w:rPr>
        <w:t>z odsetkami naliczonymi, jak dla zaległości podatkowych od dnia podpisania niniejszej Umowy.</w:t>
      </w:r>
    </w:p>
    <w:p w14:paraId="22EDB97D" w14:textId="77777777" w:rsidR="00AB7090" w:rsidRPr="008025F5" w:rsidRDefault="003326E4" w:rsidP="00AB7090">
      <w:pPr>
        <w:pStyle w:val="Akapitzlist"/>
        <w:numPr>
          <w:ilvl w:val="0"/>
          <w:numId w:val="13"/>
        </w:numPr>
        <w:tabs>
          <w:tab w:val="left" w:pos="542"/>
          <w:tab w:val="left" w:pos="543"/>
        </w:tabs>
        <w:spacing w:line="276" w:lineRule="auto"/>
        <w:ind w:left="426" w:right="108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 xml:space="preserve">W przypadku wystąpienia szkody przewyższającej wysokość kar umownych </w:t>
      </w:r>
      <w:r w:rsidR="00AB7090" w:rsidRPr="008025F5">
        <w:rPr>
          <w:rFonts w:ascii="Book Antiqua" w:hAnsi="Book Antiqua"/>
          <w:lang w:val="pl-PL"/>
        </w:rPr>
        <w:t>Realizator projektu</w:t>
      </w:r>
      <w:r w:rsidRPr="008025F5">
        <w:rPr>
          <w:rFonts w:ascii="Book Antiqua" w:hAnsi="Book Antiqua"/>
          <w:lang w:val="pl-PL"/>
        </w:rPr>
        <w:t xml:space="preserve"> ma prawo dochodzenia odszkodowania uzupełniającego.</w:t>
      </w:r>
    </w:p>
    <w:p w14:paraId="14F1AC0E" w14:textId="77777777" w:rsidR="00AB7090" w:rsidRPr="008025F5" w:rsidRDefault="003326E4" w:rsidP="006F54E1">
      <w:pPr>
        <w:pStyle w:val="Akapitzlist"/>
        <w:numPr>
          <w:ilvl w:val="0"/>
          <w:numId w:val="13"/>
        </w:numPr>
        <w:tabs>
          <w:tab w:val="left" w:pos="542"/>
          <w:tab w:val="left" w:pos="543"/>
        </w:tabs>
        <w:spacing w:line="276" w:lineRule="auto"/>
        <w:ind w:left="426" w:right="108"/>
        <w:jc w:val="both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 xml:space="preserve">Przedsiębiorca zobowiązuje się do niezwłocznego pisemnego informowania </w:t>
      </w:r>
      <w:r w:rsidR="00AB7090" w:rsidRPr="008025F5">
        <w:rPr>
          <w:rFonts w:ascii="Book Antiqua" w:hAnsi="Book Antiqua"/>
          <w:lang w:val="pl-PL"/>
        </w:rPr>
        <w:t xml:space="preserve">Realizatora projektu </w:t>
      </w:r>
      <w:r w:rsidRPr="008025F5">
        <w:rPr>
          <w:rFonts w:ascii="Book Antiqua" w:hAnsi="Book Antiqua"/>
          <w:lang w:val="pl-PL"/>
        </w:rPr>
        <w:t>o zmianie danych, zawartych w niniejszej Umowie, nie później jednak niż w terminie 7 dni od zaistnienia zmiany.</w:t>
      </w:r>
    </w:p>
    <w:p w14:paraId="16625F0B" w14:textId="77777777" w:rsidR="003326E4" w:rsidRPr="008025F5" w:rsidRDefault="003326E4" w:rsidP="00AB7090">
      <w:pPr>
        <w:pStyle w:val="Akapitzlist"/>
        <w:numPr>
          <w:ilvl w:val="0"/>
          <w:numId w:val="13"/>
        </w:numPr>
        <w:tabs>
          <w:tab w:val="left" w:pos="542"/>
          <w:tab w:val="left" w:pos="543"/>
        </w:tabs>
        <w:spacing w:line="276" w:lineRule="auto"/>
        <w:ind w:left="426" w:right="108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Przedsiębiorca oświadcza, że nie jest podmiotem wykluczonym, o których mowa w:</w:t>
      </w:r>
    </w:p>
    <w:p w14:paraId="56E4E72F" w14:textId="77777777" w:rsidR="003326E4" w:rsidRPr="008025F5" w:rsidRDefault="003326E4" w:rsidP="003326E4">
      <w:pPr>
        <w:pStyle w:val="Akapitzlist"/>
        <w:numPr>
          <w:ilvl w:val="0"/>
          <w:numId w:val="6"/>
        </w:numPr>
        <w:tabs>
          <w:tab w:val="left" w:pos="826"/>
        </w:tabs>
        <w:spacing w:before="40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art. 207 ust. 4 ustawy z dnia 27 sierpnia 2009 r. o finansach publicznych;</w:t>
      </w:r>
    </w:p>
    <w:p w14:paraId="2685ED23" w14:textId="77777777" w:rsidR="003326E4" w:rsidRPr="008025F5" w:rsidRDefault="003326E4" w:rsidP="003326E4">
      <w:pPr>
        <w:pStyle w:val="Akapitzlist"/>
        <w:numPr>
          <w:ilvl w:val="0"/>
          <w:numId w:val="6"/>
        </w:numPr>
        <w:tabs>
          <w:tab w:val="left" w:pos="826"/>
        </w:tabs>
        <w:spacing w:before="40" w:line="276" w:lineRule="auto"/>
        <w:ind w:right="358"/>
        <w:jc w:val="both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art. 12 ust. 1 pkt 1 ustawy z dnia 15 czerwca 2012 r. o skutkach powierzania wykonywania pracy cudzoziemcom przebywającym wbrew przepisom na terytorium Rzeczpospolitej Polskiej (Dz. U. 2012 poz.769);</w:t>
      </w:r>
    </w:p>
    <w:p w14:paraId="7AE7233D" w14:textId="3335A833" w:rsidR="003326E4" w:rsidRPr="008025F5" w:rsidRDefault="003326E4" w:rsidP="003326E4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358"/>
        <w:jc w:val="both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 xml:space="preserve">art.9 ust. 1 pkt. 2a ustawy z dnia 28 października 2002 r. o odpowiedzialności podmiotów zbiorowych za czyny zabronione pod groźbą kary </w:t>
      </w:r>
      <w:r w:rsidRPr="00EE6225">
        <w:rPr>
          <w:rFonts w:ascii="Book Antiqua" w:hAnsi="Book Antiqua"/>
          <w:lang w:val="pl-PL"/>
        </w:rPr>
        <w:t xml:space="preserve">(tj. </w:t>
      </w:r>
      <w:r w:rsidR="00F702C8" w:rsidRPr="00EE6225">
        <w:rPr>
          <w:rFonts w:ascii="Book Antiqua" w:hAnsi="Book Antiqua"/>
          <w:lang w:val="pl-PL"/>
        </w:rPr>
        <w:t>Dz.U.2020.358</w:t>
      </w:r>
      <w:r w:rsidR="00EE6225" w:rsidRPr="00EE6225">
        <w:rPr>
          <w:rFonts w:ascii="Book Antiqua" w:hAnsi="Book Antiqua"/>
          <w:lang w:val="pl-PL"/>
        </w:rPr>
        <w:t>)</w:t>
      </w:r>
      <w:r w:rsidR="00F702C8">
        <w:rPr>
          <w:rFonts w:ascii="Helvetica" w:hAnsi="Helvetica"/>
          <w:color w:val="000000"/>
          <w:shd w:val="clear" w:color="auto" w:fill="FFFFFF"/>
        </w:rPr>
        <w:t xml:space="preserve"> </w:t>
      </w:r>
      <w:r w:rsidRPr="008025F5">
        <w:rPr>
          <w:rFonts w:ascii="Book Antiqua" w:hAnsi="Book Antiqua"/>
          <w:lang w:val="pl-PL"/>
        </w:rPr>
        <w:t>Zasada ta dotyczy również partnerów w projekcie.</w:t>
      </w:r>
    </w:p>
    <w:p w14:paraId="103FDEF6" w14:textId="77777777" w:rsidR="00AB7090" w:rsidRPr="008025F5" w:rsidRDefault="003326E4" w:rsidP="006F54E1">
      <w:pPr>
        <w:pStyle w:val="Akapitzlist"/>
        <w:numPr>
          <w:ilvl w:val="0"/>
          <w:numId w:val="6"/>
        </w:numPr>
        <w:tabs>
          <w:tab w:val="left" w:pos="826"/>
        </w:tabs>
        <w:spacing w:line="276" w:lineRule="auto"/>
        <w:ind w:right="358"/>
        <w:jc w:val="both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na którym ciąży obowiązek zwrotu pomocy wynikający z decyzji Komisji Europejskiej uznającej pomoc za niezgodną z prawem oraz rynkiem wewnętrznym.</w:t>
      </w:r>
    </w:p>
    <w:p w14:paraId="7D594A52" w14:textId="77777777" w:rsidR="003326E4" w:rsidRPr="008025F5" w:rsidRDefault="003326E4" w:rsidP="006F54E1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right="358"/>
        <w:jc w:val="both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Przedsiębiorca oświadcza, że nie jest przedsiębiorcą znajdującym się w trudnej sytuacji w rozumieniu art. 2 pkt 18 rozporządzenia Komisji (UE) nr 651/2014 z dnia 17 czerwca 2014r. uznającego niektóre rodzaje pomocy za zgodne z rynkiem wewnętrznym w zastosowaniu art. 107 i 108 Traktatu (Dz. Urz. UE L 187 z 26.06.2014r., str. 1).</w:t>
      </w:r>
    </w:p>
    <w:p w14:paraId="65852C84" w14:textId="77777777" w:rsidR="003326E4" w:rsidRDefault="003326E4" w:rsidP="006F54E1">
      <w:pPr>
        <w:pStyle w:val="Akapitzlist"/>
        <w:numPr>
          <w:ilvl w:val="0"/>
          <w:numId w:val="13"/>
        </w:numPr>
        <w:tabs>
          <w:tab w:val="left" w:pos="477"/>
        </w:tabs>
        <w:ind w:left="426"/>
        <w:jc w:val="both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lastRenderedPageBreak/>
        <w:t>Przedsiębiorca oświadcza, że nie jest powiązany z Liderem i Partnerem osobowo lub kapitałowo.</w:t>
      </w:r>
    </w:p>
    <w:p w14:paraId="1BCB7EAA" w14:textId="77777777" w:rsidR="00235AC6" w:rsidRDefault="00235AC6" w:rsidP="00235AC6">
      <w:pPr>
        <w:tabs>
          <w:tab w:val="left" w:pos="477"/>
        </w:tabs>
        <w:ind w:left="66"/>
        <w:jc w:val="both"/>
        <w:rPr>
          <w:rFonts w:ascii="Book Antiqua" w:hAnsi="Book Antiqua"/>
          <w:lang w:val="pl-PL"/>
        </w:rPr>
      </w:pPr>
    </w:p>
    <w:p w14:paraId="29534248" w14:textId="77777777" w:rsidR="00CE467D" w:rsidRPr="006A7FE2" w:rsidRDefault="00211115">
      <w:pPr>
        <w:pStyle w:val="Nagwek1"/>
        <w:rPr>
          <w:rFonts w:ascii="Book Antiqua" w:hAnsi="Book Antiqua"/>
          <w:lang w:val="pl-PL"/>
        </w:rPr>
      </w:pPr>
      <w:r w:rsidRPr="006A7FE2">
        <w:rPr>
          <w:rFonts w:ascii="Book Antiqua" w:hAnsi="Book Antiqua"/>
          <w:lang w:val="pl-PL"/>
        </w:rPr>
        <w:t>§ 4</w:t>
      </w:r>
    </w:p>
    <w:p w14:paraId="7A228CC2" w14:textId="77777777" w:rsidR="00CE467D" w:rsidRDefault="006A7FE2">
      <w:pPr>
        <w:spacing w:before="40"/>
        <w:ind w:left="55"/>
        <w:jc w:val="center"/>
        <w:rPr>
          <w:rFonts w:ascii="Book Antiqua" w:hAnsi="Book Antiqua"/>
          <w:b/>
          <w:lang w:val="pl-PL"/>
        </w:rPr>
      </w:pPr>
      <w:r>
        <w:rPr>
          <w:rFonts w:ascii="Book Antiqua" w:hAnsi="Book Antiqua"/>
          <w:b/>
          <w:lang w:val="pl-PL"/>
        </w:rPr>
        <w:t>PRAWA I OBOWIĄZKI REALIZATORA PROJEKTU</w:t>
      </w:r>
    </w:p>
    <w:p w14:paraId="7B4001CA" w14:textId="77777777" w:rsidR="008025F5" w:rsidRDefault="008025F5">
      <w:pPr>
        <w:spacing w:before="40"/>
        <w:ind w:left="55"/>
        <w:jc w:val="center"/>
        <w:rPr>
          <w:rFonts w:ascii="Book Antiqua" w:hAnsi="Book Antiqua"/>
          <w:b/>
          <w:lang w:val="pl-PL"/>
        </w:rPr>
      </w:pPr>
    </w:p>
    <w:p w14:paraId="1A7EEF0E" w14:textId="77777777" w:rsidR="00AD5774" w:rsidRPr="008025F5" w:rsidRDefault="00AD5774" w:rsidP="00AB7090">
      <w:pPr>
        <w:pStyle w:val="Akapitzlist"/>
        <w:numPr>
          <w:ilvl w:val="0"/>
          <w:numId w:val="18"/>
        </w:numPr>
        <w:tabs>
          <w:tab w:val="left" w:pos="542"/>
          <w:tab w:val="left" w:pos="543"/>
        </w:tabs>
        <w:spacing w:before="41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Realizator Projektu zobowiązuje się do:</w:t>
      </w:r>
    </w:p>
    <w:p w14:paraId="12A5BA3D" w14:textId="77777777" w:rsidR="00AD5774" w:rsidRPr="008025F5" w:rsidRDefault="00AD5774" w:rsidP="00325DF2">
      <w:pPr>
        <w:pStyle w:val="Akapitzlist"/>
        <w:numPr>
          <w:ilvl w:val="0"/>
          <w:numId w:val="25"/>
        </w:numPr>
        <w:tabs>
          <w:tab w:val="left" w:pos="967"/>
          <w:tab w:val="left" w:pos="968"/>
        </w:tabs>
        <w:spacing w:before="40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poniesienia kosztów organizacji i realizacji na rzecz Przedsiębiorstw usług inkubacji,</w:t>
      </w:r>
    </w:p>
    <w:p w14:paraId="7AE67AF1" w14:textId="77777777" w:rsidR="00AD5774" w:rsidRPr="008025F5" w:rsidRDefault="00AD5774" w:rsidP="00325DF2">
      <w:pPr>
        <w:pStyle w:val="Akapitzlist"/>
        <w:numPr>
          <w:ilvl w:val="0"/>
          <w:numId w:val="25"/>
        </w:numPr>
        <w:tabs>
          <w:tab w:val="left" w:pos="967"/>
          <w:tab w:val="left" w:pos="968"/>
        </w:tabs>
        <w:spacing w:before="40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współpracy z Przedsiębiorcami przy opracowaniu IPI,</w:t>
      </w:r>
    </w:p>
    <w:p w14:paraId="77076602" w14:textId="77777777" w:rsidR="00AD5774" w:rsidRPr="008025F5" w:rsidRDefault="00AD5774" w:rsidP="00325DF2">
      <w:pPr>
        <w:pStyle w:val="Akapitzlist"/>
        <w:numPr>
          <w:ilvl w:val="0"/>
          <w:numId w:val="25"/>
        </w:numPr>
        <w:tabs>
          <w:tab w:val="left" w:pos="967"/>
          <w:tab w:val="left" w:pos="968"/>
        </w:tabs>
        <w:spacing w:before="40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bieżącego kontaktu i współpracy z Przedsiębiorcą w przedmiocie realizacji Umowy Inkubacji, w szczególności w zakresie realizacji i nadzoru nad efektywną i terminową realizacją IPI,</w:t>
      </w:r>
    </w:p>
    <w:p w14:paraId="71E161AB" w14:textId="77777777" w:rsidR="003326E4" w:rsidRPr="008025F5" w:rsidRDefault="00AD5774" w:rsidP="00325DF2">
      <w:pPr>
        <w:pStyle w:val="Akapitzlist"/>
        <w:numPr>
          <w:ilvl w:val="0"/>
          <w:numId w:val="25"/>
        </w:numPr>
        <w:tabs>
          <w:tab w:val="left" w:pos="967"/>
          <w:tab w:val="left" w:pos="968"/>
        </w:tabs>
        <w:spacing w:before="40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wydania Przedsiębiorcy zaświadczenia o udzielonej pomocy de minimis,</w:t>
      </w:r>
    </w:p>
    <w:p w14:paraId="094A8CCC" w14:textId="33A2360E" w:rsidR="000266F8" w:rsidRPr="00570388" w:rsidRDefault="00AD5774" w:rsidP="00570388">
      <w:pPr>
        <w:pStyle w:val="Akapitzlist"/>
        <w:numPr>
          <w:ilvl w:val="0"/>
          <w:numId w:val="25"/>
        </w:numPr>
        <w:tabs>
          <w:tab w:val="left" w:pos="967"/>
          <w:tab w:val="left" w:pos="968"/>
        </w:tabs>
        <w:spacing w:before="40"/>
        <w:rPr>
          <w:rFonts w:ascii="Book Antiqua" w:hAnsi="Book Antiqua"/>
          <w:lang w:val="pl-PL"/>
        </w:rPr>
      </w:pPr>
      <w:r w:rsidRPr="008025F5">
        <w:rPr>
          <w:rFonts w:ascii="Book Antiqua" w:hAnsi="Book Antiqua"/>
          <w:lang w:val="pl-PL"/>
        </w:rPr>
        <w:t>wydania Przedsiębiorcy, zaświadczenia o ukończeniu programu Inkubacji w ramach Projektu.</w:t>
      </w:r>
      <w:r w:rsidR="003326E4" w:rsidRPr="008025F5">
        <w:rPr>
          <w:rFonts w:ascii="Book Antiqua" w:hAnsi="Book Antiqua"/>
          <w:lang w:val="pl-PL"/>
        </w:rPr>
        <w:tab/>
      </w:r>
    </w:p>
    <w:p w14:paraId="7BA5602B" w14:textId="77777777" w:rsidR="00E12FC8" w:rsidRPr="00856DD3" w:rsidRDefault="00E12FC8" w:rsidP="00E12FC8">
      <w:pPr>
        <w:ind w:left="6"/>
        <w:jc w:val="center"/>
        <w:outlineLvl w:val="0"/>
        <w:rPr>
          <w:rFonts w:ascii="Book Antiqua" w:hAnsi="Book Antiqua"/>
          <w:b/>
          <w:bCs/>
          <w:lang w:val="pl-PL"/>
        </w:rPr>
      </w:pPr>
      <w:r w:rsidRPr="00856DD3">
        <w:rPr>
          <w:rFonts w:ascii="Book Antiqua" w:hAnsi="Book Antiqua"/>
          <w:b/>
          <w:bCs/>
          <w:lang w:val="pl-PL"/>
        </w:rPr>
        <w:t>§ 5</w:t>
      </w:r>
    </w:p>
    <w:p w14:paraId="126743AA" w14:textId="77777777" w:rsidR="00E12FC8" w:rsidRPr="00856DD3" w:rsidRDefault="00E12FC8" w:rsidP="00E12FC8">
      <w:pPr>
        <w:tabs>
          <w:tab w:val="left" w:pos="3435"/>
        </w:tabs>
        <w:jc w:val="center"/>
        <w:rPr>
          <w:rFonts w:ascii="Book Antiqua" w:hAnsi="Book Antiqua"/>
          <w:b/>
          <w:color w:val="FF0000"/>
          <w:lang w:val="pl-PL"/>
        </w:rPr>
      </w:pPr>
      <w:r w:rsidRPr="00856DD3">
        <w:rPr>
          <w:rFonts w:ascii="Book Antiqua" w:hAnsi="Book Antiqua"/>
          <w:b/>
          <w:lang w:val="pl-PL"/>
        </w:rPr>
        <w:t>UDOSTĘPNIENIE POWIERZCHNI OPEN SPACE</w:t>
      </w:r>
    </w:p>
    <w:p w14:paraId="1E9B95EB" w14:textId="77777777" w:rsidR="00E12FC8" w:rsidRPr="00856DD3" w:rsidRDefault="00E12FC8" w:rsidP="00E12FC8">
      <w:pPr>
        <w:tabs>
          <w:tab w:val="left" w:pos="3435"/>
        </w:tabs>
        <w:jc w:val="center"/>
        <w:rPr>
          <w:rFonts w:ascii="Book Antiqua" w:hAnsi="Book Antiqua"/>
          <w:b/>
          <w:color w:val="FF0000"/>
          <w:lang w:val="pl-PL"/>
        </w:rPr>
      </w:pPr>
    </w:p>
    <w:p w14:paraId="51D324F2" w14:textId="77777777" w:rsidR="00E12FC8" w:rsidRPr="00856DD3" w:rsidRDefault="00E12FC8" w:rsidP="00E12FC8">
      <w:pPr>
        <w:numPr>
          <w:ilvl w:val="0"/>
          <w:numId w:val="5"/>
        </w:numPr>
        <w:tabs>
          <w:tab w:val="left" w:pos="490"/>
        </w:tabs>
        <w:spacing w:before="38"/>
        <w:ind w:right="108" w:hanging="284"/>
        <w:jc w:val="both"/>
        <w:rPr>
          <w:rFonts w:ascii="Book Antiqua" w:eastAsia="Book Antiqua Bold" w:hAnsi="Book Antiqua" w:cs="Book Antiqua Bold"/>
          <w:b/>
          <w:bCs/>
          <w:smallCaps/>
          <w:spacing w:val="4"/>
          <w:u w:color="000000"/>
          <w:lang w:val="pl-PL"/>
        </w:rPr>
      </w:pPr>
      <w:r w:rsidRPr="00856DD3">
        <w:rPr>
          <w:rFonts w:ascii="Book Antiqua" w:hAnsi="Book Antiqua"/>
          <w:lang w:val="pl-PL"/>
        </w:rPr>
        <w:t>Na mocy niniejszej Umowy Realizator projektu niniejszym:</w:t>
      </w:r>
    </w:p>
    <w:p w14:paraId="2C3D4A2E" w14:textId="04F23E01" w:rsidR="00E12FC8" w:rsidRPr="00856DD3" w:rsidRDefault="00E12FC8" w:rsidP="00E12FC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80" w:line="276" w:lineRule="auto"/>
        <w:jc w:val="both"/>
        <w:rPr>
          <w:rFonts w:ascii="Book Antiqua" w:eastAsia="Book Antiqua Bold" w:hAnsi="Book Antiqua" w:cs="Book Antiqua Bold"/>
          <w:b/>
          <w:bCs/>
          <w:smallCaps/>
          <w:spacing w:val="4"/>
          <w:u w:color="000000"/>
          <w:bdr w:val="nil"/>
          <w:lang w:val="pl-PL" w:eastAsia="pl-PL"/>
        </w:rPr>
      </w:pP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 xml:space="preserve">umożliwia Przedsiębiorcy korzystanie z jednego miejsca na terenie „open space” </w:t>
      </w:r>
      <w:r w:rsidRPr="00856DD3">
        <w:rPr>
          <w:rFonts w:ascii="Book Antiqua" w:eastAsia="Arial Unicode MS" w:hAnsi="Book Antiqua" w:cs="Arial Unicode MS"/>
          <w:u w:color="000000"/>
          <w:bdr w:val="nil"/>
          <w:lang w:val="pl-PL" w:eastAsia="pl-PL"/>
        </w:rPr>
        <w:t xml:space="preserve">(pojedyncze stanowisko pracy we wspólnej sali) </w:t>
      </w: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>położonego na terenie Inkubatora wraz z biurkiem („</w:t>
      </w:r>
      <w:r w:rsidRPr="00856DD3">
        <w:rPr>
          <w:rFonts w:ascii="Book Antiqua" w:eastAsia="Arial Unicode MS" w:hAnsi="Book Antiqua" w:cs="Arial Unicode MS"/>
          <w:b/>
          <w:u w:color="434343"/>
          <w:bdr w:val="nil"/>
          <w:lang w:val="pl-PL" w:eastAsia="pl-PL"/>
        </w:rPr>
        <w:t>Stanowisko</w:t>
      </w: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>”),a</w:t>
      </w:r>
      <w:r w:rsidRPr="00856DD3">
        <w:rPr>
          <w:rFonts w:ascii="Book Antiqua" w:eastAsia="Arial Unicode MS" w:hAnsi="Book Antiqua" w:cs="Arial Unicode MS"/>
          <w:b/>
          <w:color w:val="FF0000"/>
          <w:u w:color="434343"/>
          <w:bdr w:val="nil"/>
          <w:lang w:val="pl-PL" w:eastAsia="pl-PL"/>
        </w:rPr>
        <w:t xml:space="preserve"> </w:t>
      </w: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>Przedsiębiorca oświadcza, że zobowiązuje się do korzystania ze Stanowiska zgodnie z postanowieniami niniejszej Umowy oraz Regulaminu Inkubatora, na potrzeby biurowe związane z prowadzoną działalnością gospodarczą,</w:t>
      </w:r>
    </w:p>
    <w:p w14:paraId="4653A0A0" w14:textId="77777777" w:rsidR="00E12FC8" w:rsidRPr="00856DD3" w:rsidRDefault="00E12FC8" w:rsidP="00E12FC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80" w:line="276" w:lineRule="auto"/>
        <w:ind w:left="426"/>
        <w:jc w:val="both"/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</w:pP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>Przedsiębiorca oświadcza, że zapoznał się z Regulaminem Inkubatora Przedsiębiorczości i akceptuje jego treść.</w:t>
      </w:r>
    </w:p>
    <w:p w14:paraId="1145F2C5" w14:textId="77777777" w:rsidR="00E12FC8" w:rsidRPr="00856DD3" w:rsidRDefault="00E12FC8" w:rsidP="00E12FC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80" w:line="276" w:lineRule="auto"/>
        <w:ind w:left="426"/>
        <w:jc w:val="both"/>
        <w:rPr>
          <w:rFonts w:ascii="Book Antiqua" w:eastAsia="Book Antiqua Bold" w:hAnsi="Book Antiqua" w:cs="Book Antiqua Bold"/>
          <w:bCs/>
          <w:smallCaps/>
          <w:spacing w:val="4"/>
          <w:u w:color="000000"/>
          <w:bdr w:val="nil"/>
          <w:lang w:val="pl-PL" w:eastAsia="pl-PL"/>
        </w:rPr>
      </w:pP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>Przedsiębiorca oświadcza, że będzie korzystał ze Stanowiska w dni robocze ( poniedziałek-piątek) w godzinach otwarcia Inkubatora, zgodnie z Regulaminem Inkubatora.</w:t>
      </w:r>
    </w:p>
    <w:p w14:paraId="437F1E79" w14:textId="77777777" w:rsidR="00E12FC8" w:rsidRPr="00856DD3" w:rsidRDefault="00E12FC8" w:rsidP="00E12FC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80" w:line="276" w:lineRule="auto"/>
        <w:ind w:left="426"/>
        <w:jc w:val="both"/>
        <w:rPr>
          <w:rFonts w:ascii="Book Antiqua" w:eastAsia="Book Antiqua Bold" w:hAnsi="Book Antiqua" w:cs="Book Antiqua Bold"/>
          <w:bCs/>
          <w:smallCaps/>
          <w:spacing w:val="4"/>
          <w:u w:color="000000"/>
          <w:bdr w:val="nil"/>
          <w:lang w:val="pl-PL" w:eastAsia="pl-PL"/>
        </w:rPr>
      </w:pP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 xml:space="preserve">Strony zgodnie oświadczają, że Stanowisko przez cały czas trwania niniejszej Umowy będzie mogło być wykorzystywane wyłącznie na cele biurowe zgodne z prowadzoną działalnością, zgodnie z Regulaminem Inkubatora. </w:t>
      </w:r>
    </w:p>
    <w:p w14:paraId="7EC0D68E" w14:textId="77777777" w:rsidR="00E12FC8" w:rsidRPr="00856DD3" w:rsidRDefault="00E12FC8" w:rsidP="00E12FC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80" w:line="276" w:lineRule="auto"/>
        <w:jc w:val="both"/>
        <w:rPr>
          <w:rFonts w:ascii="Book Antiqua" w:eastAsia="Book Antiqua Bold" w:hAnsi="Book Antiqua" w:cs="Book Antiqua Bold"/>
          <w:bCs/>
          <w:smallCaps/>
          <w:spacing w:val="4"/>
          <w:u w:color="000000"/>
          <w:bdr w:val="nil"/>
          <w:lang w:val="pl-PL" w:eastAsia="pl-PL"/>
        </w:rPr>
      </w:pP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 xml:space="preserve">Przedsiębiorcy oprócz </w:t>
      </w:r>
      <w:proofErr w:type="spellStart"/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>dostę</w:t>
      </w:r>
      <w:proofErr w:type="spellEnd"/>
      <w:r w:rsidRPr="00856DD3">
        <w:rPr>
          <w:rFonts w:ascii="Book Antiqua" w:eastAsia="Arial Unicode MS" w:hAnsi="Book Antiqua" w:cs="Arial Unicode MS"/>
          <w:u w:color="434343"/>
          <w:bdr w:val="nil"/>
          <w:lang w:val="pt-PT" w:eastAsia="pl-PL"/>
        </w:rPr>
        <w:t xml:space="preserve">pu do </w:t>
      </w: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 xml:space="preserve">Stanowiska będzie przysługiwało także uprawnienie do korzystania z powierzchni wspólnych Inkubatora, na zasadach i w zakresie wskazanym w Regulaminie Inkubatora.  </w:t>
      </w:r>
    </w:p>
    <w:p w14:paraId="46F3F42E" w14:textId="77777777" w:rsidR="00E12FC8" w:rsidRPr="00856DD3" w:rsidRDefault="00E12FC8" w:rsidP="00E12FC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80" w:line="276" w:lineRule="auto"/>
        <w:jc w:val="both"/>
        <w:rPr>
          <w:rFonts w:ascii="Book Antiqua" w:eastAsia="Book Antiqua Bold" w:hAnsi="Book Antiqua" w:cs="Book Antiqua Bold"/>
          <w:bCs/>
          <w:smallCaps/>
          <w:spacing w:val="4"/>
          <w:u w:color="000000"/>
          <w:bdr w:val="nil"/>
          <w:lang w:val="pl-PL" w:eastAsia="pl-PL"/>
        </w:rPr>
      </w:pP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 xml:space="preserve">Przedsiębiorca zapoznał się z lokalizacją Inkubatora oraz przestrzenią „open space”, a przed zawarciem Umowy uzyskał wszelkie inne informacje potrzebne lub przydatne do jej zawarcia. </w:t>
      </w:r>
    </w:p>
    <w:p w14:paraId="17EB6673" w14:textId="77777777" w:rsidR="00E12FC8" w:rsidRPr="00856DD3" w:rsidRDefault="00E12FC8" w:rsidP="00E12FC8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80" w:line="276" w:lineRule="auto"/>
        <w:jc w:val="both"/>
        <w:rPr>
          <w:rFonts w:ascii="Book Antiqua" w:eastAsia="Book Antiqua Bold" w:hAnsi="Book Antiqua" w:cs="Book Antiqua Bold"/>
          <w:bCs/>
          <w:smallCaps/>
          <w:spacing w:val="4"/>
          <w:u w:color="000000"/>
          <w:bdr w:val="nil"/>
          <w:lang w:val="pl-PL" w:eastAsia="pl-PL"/>
        </w:rPr>
      </w:pPr>
      <w:r w:rsidRPr="00856DD3">
        <w:rPr>
          <w:rFonts w:ascii="Book Antiqua" w:eastAsia="Arial Unicode MS" w:hAnsi="Book Antiqua" w:cs="Arial Unicode MS"/>
          <w:u w:color="000000"/>
          <w:bdr w:val="nil"/>
          <w:lang w:val="pl-PL" w:eastAsia="pl-PL"/>
        </w:rPr>
        <w:t xml:space="preserve">Jakiekolwiek zakłócenia lub przerwy w dostawach mediów do Inkubatora i/lub Przedmiotu Najmu nie zwalniają </w:t>
      </w:r>
      <w:r w:rsidRPr="00856DD3">
        <w:rPr>
          <w:rFonts w:ascii="Book Antiqua" w:eastAsia="Arial Unicode MS" w:hAnsi="Book Antiqua" w:cs="Arial Unicode MS"/>
          <w:u w:color="434343"/>
          <w:bdr w:val="nil"/>
          <w:lang w:val="pl-PL" w:eastAsia="pl-PL"/>
        </w:rPr>
        <w:t>Przedsiębiorcy</w:t>
      </w:r>
      <w:r w:rsidRPr="00856DD3">
        <w:rPr>
          <w:rFonts w:ascii="Book Antiqua" w:eastAsia="Arial Unicode MS" w:hAnsi="Book Antiqua" w:cs="Arial Unicode MS"/>
          <w:u w:color="000000"/>
          <w:bdr w:val="nil"/>
          <w:lang w:val="pl-PL" w:eastAsia="pl-PL"/>
        </w:rPr>
        <w:t xml:space="preserve"> z konieczności wykonywania wszystkich zobowiązań </w:t>
      </w:r>
      <w:r w:rsidRPr="00856DD3">
        <w:rPr>
          <w:rFonts w:ascii="Book Antiqua" w:eastAsia="Arial Unicode MS" w:hAnsi="Book Antiqua" w:cs="Arial Unicode MS"/>
          <w:u w:color="000000"/>
          <w:bdr w:val="nil"/>
          <w:lang w:val="pl-PL" w:eastAsia="pl-PL"/>
        </w:rPr>
        <w:lastRenderedPageBreak/>
        <w:t xml:space="preserve">wynikających z Umowy, jak również nie upoważniają Najemcy do występowania z roszczeniami wobec Wynajmującego. </w:t>
      </w:r>
    </w:p>
    <w:p w14:paraId="4089A5AB" w14:textId="77777777" w:rsidR="00E12FC8" w:rsidRDefault="00E12FC8" w:rsidP="00E12FC8">
      <w:pPr>
        <w:pStyle w:val="Body2"/>
        <w:spacing w:line="276" w:lineRule="auto"/>
        <w:ind w:left="360"/>
        <w:jc w:val="both"/>
        <w:rPr>
          <w:rFonts w:ascii="Book Antiqua" w:eastAsia="Book Antiqua Bold" w:hAnsi="Book Antiqua" w:cs="Book Antiqua Bold"/>
          <w:bCs/>
          <w:smallCaps/>
          <w:color w:val="auto"/>
          <w:spacing w:val="4"/>
          <w:sz w:val="22"/>
          <w:szCs w:val="22"/>
          <w:u w:color="000000"/>
        </w:rPr>
      </w:pPr>
    </w:p>
    <w:p w14:paraId="1A017436" w14:textId="77777777" w:rsidR="00AB1704" w:rsidRDefault="00AB1704">
      <w:pPr>
        <w:pStyle w:val="Nagwek1"/>
        <w:rPr>
          <w:rFonts w:ascii="Book Antiqua" w:hAnsi="Book Antiqua"/>
          <w:lang w:val="pl-PL"/>
        </w:rPr>
      </w:pPr>
    </w:p>
    <w:p w14:paraId="44D3F649" w14:textId="77777777" w:rsidR="00CE467D" w:rsidRPr="006A7FE2" w:rsidRDefault="00211115">
      <w:pPr>
        <w:pStyle w:val="Nagwek1"/>
        <w:rPr>
          <w:rFonts w:ascii="Book Antiqua" w:hAnsi="Book Antiqua"/>
          <w:lang w:val="pl-PL"/>
        </w:rPr>
      </w:pPr>
      <w:r w:rsidRPr="006A7FE2">
        <w:rPr>
          <w:rFonts w:ascii="Book Antiqua" w:hAnsi="Book Antiqua"/>
          <w:lang w:val="pl-PL"/>
        </w:rPr>
        <w:t>§ 6</w:t>
      </w:r>
    </w:p>
    <w:p w14:paraId="129C30FA" w14:textId="77777777" w:rsidR="00CE467D" w:rsidRDefault="00211115">
      <w:pPr>
        <w:spacing w:before="41"/>
        <w:ind w:left="5"/>
        <w:jc w:val="center"/>
        <w:rPr>
          <w:rFonts w:ascii="Book Antiqua" w:hAnsi="Book Antiqua"/>
          <w:b/>
          <w:lang w:val="pl-PL"/>
        </w:rPr>
      </w:pPr>
      <w:r w:rsidRPr="006A7FE2">
        <w:rPr>
          <w:rFonts w:ascii="Book Antiqua" w:hAnsi="Book Antiqua"/>
          <w:b/>
          <w:lang w:val="pl-PL"/>
        </w:rPr>
        <w:t>POUFNOŚĆ</w:t>
      </w:r>
    </w:p>
    <w:p w14:paraId="13658975" w14:textId="77777777" w:rsidR="00953FCE" w:rsidRPr="006A7FE2" w:rsidRDefault="00953FCE">
      <w:pPr>
        <w:spacing w:before="41"/>
        <w:ind w:left="5"/>
        <w:jc w:val="center"/>
        <w:rPr>
          <w:rFonts w:ascii="Book Antiqua" w:hAnsi="Book Antiqua"/>
          <w:b/>
          <w:lang w:val="pl-PL"/>
        </w:rPr>
      </w:pPr>
    </w:p>
    <w:p w14:paraId="0D0FB43A" w14:textId="77777777" w:rsidR="00CE467D" w:rsidRPr="006A7FE2" w:rsidRDefault="00211115" w:rsidP="00897E5D">
      <w:pPr>
        <w:pStyle w:val="Akapitzlist"/>
        <w:numPr>
          <w:ilvl w:val="0"/>
          <w:numId w:val="4"/>
        </w:numPr>
        <w:tabs>
          <w:tab w:val="left" w:pos="542"/>
          <w:tab w:val="left" w:pos="543"/>
        </w:tabs>
        <w:spacing w:before="40" w:line="276" w:lineRule="auto"/>
        <w:ind w:right="108"/>
        <w:jc w:val="both"/>
        <w:rPr>
          <w:rFonts w:ascii="Book Antiqua" w:hAnsi="Book Antiqua"/>
          <w:lang w:val="pl-PL"/>
        </w:rPr>
      </w:pPr>
      <w:r w:rsidRPr="006A7FE2">
        <w:rPr>
          <w:rFonts w:ascii="Book Antiqua" w:hAnsi="Book Antiqua"/>
          <w:lang w:val="pl-PL"/>
        </w:rPr>
        <w:t>Strony umowy zobowiązują się do zachowania ws</w:t>
      </w:r>
      <w:r w:rsidR="00897E5D">
        <w:rPr>
          <w:rFonts w:ascii="Book Antiqua" w:hAnsi="Book Antiqua"/>
          <w:lang w:val="pl-PL"/>
        </w:rPr>
        <w:t xml:space="preserve">zelkich informacji uzyskanych w </w:t>
      </w:r>
      <w:r w:rsidRPr="006A7FE2">
        <w:rPr>
          <w:rFonts w:ascii="Book Antiqua" w:hAnsi="Book Antiqua"/>
          <w:lang w:val="pl-PL"/>
        </w:rPr>
        <w:t>związku z realizacją niniejszej umowy w tajemnicy.</w:t>
      </w:r>
    </w:p>
    <w:p w14:paraId="4C67710D" w14:textId="5FE0A1FC" w:rsidR="000266F8" w:rsidRPr="00E12FC8" w:rsidRDefault="00897E5D" w:rsidP="00E12FC8">
      <w:pPr>
        <w:pStyle w:val="Akapitzlist"/>
        <w:numPr>
          <w:ilvl w:val="0"/>
          <w:numId w:val="4"/>
        </w:numPr>
        <w:tabs>
          <w:tab w:val="left" w:pos="542"/>
          <w:tab w:val="left" w:pos="543"/>
        </w:tabs>
        <w:spacing w:line="276" w:lineRule="auto"/>
        <w:ind w:right="109"/>
        <w:jc w:val="both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Realizator projektu zobowiązany jest</w:t>
      </w:r>
      <w:r w:rsidR="00211115" w:rsidRPr="006A7FE2">
        <w:rPr>
          <w:rFonts w:ascii="Book Antiqua" w:hAnsi="Book Antiqua"/>
          <w:lang w:val="pl-PL"/>
        </w:rPr>
        <w:t xml:space="preserve"> do zachowania poufności informacji uzyskanych w trakcie Projektu od Przedsiębiorcy, a także danych osobowych z</w:t>
      </w:r>
      <w:r>
        <w:rPr>
          <w:rFonts w:ascii="Book Antiqua" w:hAnsi="Book Antiqua"/>
          <w:lang w:val="pl-PL"/>
        </w:rPr>
        <w:t xml:space="preserve">wanymi dalej </w:t>
      </w:r>
      <w:r w:rsidR="00211115" w:rsidRPr="006A7FE2">
        <w:rPr>
          <w:rFonts w:ascii="Book Antiqua" w:hAnsi="Book Antiqua"/>
          <w:lang w:val="pl-PL"/>
        </w:rPr>
        <w:t>informacjami poufnymi.</w:t>
      </w:r>
    </w:p>
    <w:p w14:paraId="3768D30B" w14:textId="77777777" w:rsidR="000266F8" w:rsidRDefault="000266F8">
      <w:pPr>
        <w:pStyle w:val="Tekstpodstawowy"/>
        <w:spacing w:before="3"/>
        <w:ind w:firstLine="0"/>
        <w:rPr>
          <w:rFonts w:ascii="Book Antiqua" w:hAnsi="Book Antiqua"/>
          <w:sz w:val="25"/>
          <w:lang w:val="pl-PL"/>
        </w:rPr>
      </w:pPr>
    </w:p>
    <w:p w14:paraId="79CF053D" w14:textId="77777777" w:rsidR="008B26AE" w:rsidRPr="00953FCE" w:rsidRDefault="008B26AE" w:rsidP="008B26AE">
      <w:pPr>
        <w:pStyle w:val="Nagwek1"/>
        <w:spacing w:before="1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§ 7</w:t>
      </w:r>
    </w:p>
    <w:p w14:paraId="1608F06C" w14:textId="77777777" w:rsidR="008B26AE" w:rsidRDefault="008B26AE" w:rsidP="008B26AE">
      <w:pPr>
        <w:spacing w:before="40"/>
        <w:ind w:left="55"/>
        <w:jc w:val="center"/>
        <w:rPr>
          <w:rFonts w:ascii="Book Antiqua" w:hAnsi="Book Antiqua"/>
          <w:b/>
          <w:lang w:val="pl-PL"/>
        </w:rPr>
      </w:pPr>
      <w:r w:rsidRPr="00953FCE">
        <w:rPr>
          <w:rFonts w:ascii="Book Antiqua" w:hAnsi="Book Antiqua"/>
          <w:b/>
          <w:lang w:val="pl-PL"/>
        </w:rPr>
        <w:t>ROZWIĄZANIE UMOWY</w:t>
      </w:r>
    </w:p>
    <w:p w14:paraId="5622E2D9" w14:textId="77777777" w:rsidR="00953FCE" w:rsidRPr="00953FCE" w:rsidRDefault="00953FCE" w:rsidP="008B26AE">
      <w:pPr>
        <w:spacing w:before="40"/>
        <w:ind w:left="55"/>
        <w:jc w:val="center"/>
        <w:rPr>
          <w:rFonts w:ascii="Book Antiqua" w:hAnsi="Book Antiqua"/>
          <w:b/>
          <w:lang w:val="pl-PL"/>
        </w:rPr>
      </w:pPr>
    </w:p>
    <w:p w14:paraId="6FFC0B11" w14:textId="77777777" w:rsidR="008B26AE" w:rsidRPr="00953FCE" w:rsidRDefault="008B26AE" w:rsidP="008B26AE">
      <w:pPr>
        <w:pStyle w:val="Akapitzlist"/>
        <w:numPr>
          <w:ilvl w:val="0"/>
          <w:numId w:val="3"/>
        </w:numPr>
        <w:tabs>
          <w:tab w:val="left" w:pos="542"/>
          <w:tab w:val="left" w:pos="543"/>
        </w:tabs>
        <w:spacing w:before="40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Realizator projektu może rozwiązać niniejszą Umowę w trybie natychmiastowym w przypadku, gdy:</w:t>
      </w:r>
    </w:p>
    <w:p w14:paraId="33416EFB" w14:textId="77777777" w:rsidR="008B26AE" w:rsidRPr="00953FCE" w:rsidRDefault="008B26AE" w:rsidP="008B26AE">
      <w:pPr>
        <w:pStyle w:val="Akapitzlist"/>
        <w:numPr>
          <w:ilvl w:val="1"/>
          <w:numId w:val="3"/>
        </w:numPr>
        <w:tabs>
          <w:tab w:val="left" w:pos="826"/>
        </w:tabs>
        <w:spacing w:before="40" w:line="276" w:lineRule="auto"/>
        <w:ind w:right="110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został złożony wobec Przedsiębiorcy wniosek o ogłoszenie upadłości, Przedsiębiorca pozostaje w stanie likwidacji lub podlega zarządowi komisarycznemu, Przedsiębiorca zawiesił swoją działalność lub jest przedmiotem postępowań o podobnym charakterze,</w:t>
      </w:r>
    </w:p>
    <w:p w14:paraId="704B6AEC" w14:textId="77777777" w:rsidR="008B26AE" w:rsidRPr="00953FCE" w:rsidRDefault="008B26AE" w:rsidP="008B26AE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8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Przedsiębiorca pozostaje w zwłoce, bądź uchyla się z wykonaniem</w:t>
      </w:r>
      <w:r w:rsidRPr="00953FCE">
        <w:rPr>
          <w:rFonts w:ascii="Book Antiqua" w:hAnsi="Book Antiqua"/>
          <w:spacing w:val="21"/>
          <w:lang w:val="pl-PL"/>
        </w:rPr>
        <w:t xml:space="preserve"> </w:t>
      </w:r>
      <w:r w:rsidRPr="00953FCE">
        <w:rPr>
          <w:rFonts w:ascii="Book Antiqua" w:hAnsi="Book Antiqua"/>
          <w:lang w:val="pl-PL"/>
        </w:rPr>
        <w:t>obowiązków przewidzianych w niniejszej Umowie,</w:t>
      </w:r>
    </w:p>
    <w:p w14:paraId="1851D47A" w14:textId="77777777" w:rsidR="008B26AE" w:rsidRPr="00953FCE" w:rsidRDefault="008B26AE" w:rsidP="008B26AE">
      <w:pPr>
        <w:pStyle w:val="Akapitzlist"/>
        <w:numPr>
          <w:ilvl w:val="1"/>
          <w:numId w:val="3"/>
        </w:numPr>
        <w:tabs>
          <w:tab w:val="left" w:pos="826"/>
        </w:tabs>
        <w:spacing w:line="276" w:lineRule="auto"/>
        <w:ind w:right="109"/>
        <w:jc w:val="both"/>
        <w:rPr>
          <w:rFonts w:ascii="Book Antiqua" w:hAnsi="Book Antiqua"/>
          <w:lang w:val="pl-PL"/>
        </w:rPr>
      </w:pPr>
      <w:r w:rsidRPr="00953FCE">
        <w:rPr>
          <w:rFonts w:ascii="Book Antiqua" w:hAnsi="Book Antiqua"/>
          <w:lang w:val="pl-PL"/>
        </w:rPr>
        <w:t>wystąpią okoliczności, które uniemożliwiają dalsze wykonywanie postanowień zawartych w Umowie.</w:t>
      </w:r>
    </w:p>
    <w:p w14:paraId="1650FFCD" w14:textId="77777777" w:rsidR="00AB1704" w:rsidRPr="00C11C7E" w:rsidRDefault="00AB1704" w:rsidP="00AB1704">
      <w:pPr>
        <w:pStyle w:val="Akapitzlist"/>
        <w:numPr>
          <w:ilvl w:val="1"/>
          <w:numId w:val="3"/>
        </w:numPr>
        <w:tabs>
          <w:tab w:val="left" w:pos="993"/>
        </w:tabs>
        <w:spacing w:before="40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zmiany miejsca prowadzenia działalności gospodarczej poza granice Województwa Warmińsko-Mazurskiego</w:t>
      </w:r>
    </w:p>
    <w:p w14:paraId="3C7206C8" w14:textId="77777777" w:rsidR="00AB1704" w:rsidRPr="00C11C7E" w:rsidRDefault="00AB1704" w:rsidP="00AB1704">
      <w:pPr>
        <w:pStyle w:val="Akapitzlist"/>
        <w:numPr>
          <w:ilvl w:val="1"/>
          <w:numId w:val="3"/>
        </w:numPr>
        <w:tabs>
          <w:tab w:val="left" w:pos="993"/>
        </w:tabs>
        <w:spacing w:before="40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 xml:space="preserve">zmiany statusu przedsiębiorstwa na duże przedsiębiorstwo </w:t>
      </w:r>
    </w:p>
    <w:p w14:paraId="7D7B000B" w14:textId="77777777" w:rsidR="008B26AE" w:rsidRDefault="008B26AE" w:rsidP="008B26AE">
      <w:pPr>
        <w:spacing w:line="276" w:lineRule="auto"/>
        <w:jc w:val="both"/>
        <w:rPr>
          <w:rFonts w:ascii="Book Antiqua" w:hAnsi="Book Antiqua"/>
          <w:lang w:val="pl-PL"/>
        </w:rPr>
      </w:pPr>
    </w:p>
    <w:p w14:paraId="72BD9A95" w14:textId="77777777" w:rsidR="008B26AE" w:rsidRPr="003D2F1C" w:rsidRDefault="008B26AE" w:rsidP="008B26AE">
      <w:pPr>
        <w:pStyle w:val="Akapitzlist"/>
        <w:numPr>
          <w:ilvl w:val="0"/>
          <w:numId w:val="3"/>
        </w:numPr>
        <w:tabs>
          <w:tab w:val="left" w:pos="542"/>
          <w:tab w:val="left" w:pos="543"/>
        </w:tabs>
        <w:spacing w:before="45"/>
        <w:jc w:val="both"/>
        <w:rPr>
          <w:rFonts w:ascii="Book Antiqua" w:hAnsi="Book Antiqua"/>
          <w:lang w:val="pl-PL"/>
        </w:rPr>
      </w:pPr>
      <w:r w:rsidRPr="006A7FE2">
        <w:rPr>
          <w:rFonts w:ascii="Book Antiqua" w:hAnsi="Book Antiqua"/>
          <w:lang w:val="pl-PL"/>
        </w:rPr>
        <w:t>W</w:t>
      </w:r>
      <w:r>
        <w:rPr>
          <w:rFonts w:ascii="Book Antiqua" w:hAnsi="Book Antiqua"/>
          <w:lang w:val="pl-PL"/>
        </w:rPr>
        <w:t xml:space="preserve"> </w:t>
      </w:r>
      <w:r w:rsidRPr="003D2F1C">
        <w:rPr>
          <w:rFonts w:ascii="Book Antiqua" w:hAnsi="Book Antiqua"/>
          <w:lang w:val="pl-PL"/>
        </w:rPr>
        <w:t>przypadku rozwiązania Umowy w trybie określonym w ust. 1, Strony rozliczą się z wykonanych usług inkubacji do dnia rozwiązania Umowy, co nie wyłącza odpowiedzialności</w:t>
      </w:r>
      <w:r>
        <w:rPr>
          <w:rFonts w:ascii="Book Antiqua" w:hAnsi="Book Antiqua"/>
          <w:lang w:val="pl-PL"/>
        </w:rPr>
        <w:t xml:space="preserve"> Przedsiębiorcy </w:t>
      </w:r>
      <w:r w:rsidRPr="00953FCE">
        <w:rPr>
          <w:rFonts w:ascii="Book Antiqua" w:hAnsi="Book Antiqua"/>
          <w:lang w:val="pl-PL"/>
        </w:rPr>
        <w:t xml:space="preserve">na podstawie § </w:t>
      </w:r>
      <w:r w:rsidRPr="00953FCE">
        <w:rPr>
          <w:rFonts w:ascii="Book Antiqua" w:hAnsi="Book Antiqua"/>
          <w:b/>
          <w:lang w:val="pl-PL"/>
        </w:rPr>
        <w:t>3</w:t>
      </w:r>
      <w:r w:rsidRPr="00953FCE">
        <w:rPr>
          <w:rFonts w:ascii="Book Antiqua" w:hAnsi="Book Antiqua"/>
          <w:lang w:val="pl-PL"/>
        </w:rPr>
        <w:t xml:space="preserve"> ust. 2.</w:t>
      </w:r>
    </w:p>
    <w:p w14:paraId="6EE0383E" w14:textId="77777777" w:rsidR="008B26AE" w:rsidRPr="006A7FE2" w:rsidRDefault="008B26AE" w:rsidP="008B26AE">
      <w:pPr>
        <w:pStyle w:val="Tekstpodstawowy"/>
        <w:spacing w:before="11"/>
        <w:ind w:firstLine="0"/>
        <w:rPr>
          <w:rFonts w:ascii="Book Antiqua" w:hAnsi="Book Antiqua"/>
          <w:sz w:val="24"/>
          <w:lang w:val="pl-PL"/>
        </w:rPr>
      </w:pPr>
    </w:p>
    <w:p w14:paraId="2ADA94F1" w14:textId="77777777" w:rsidR="00781B1A" w:rsidRPr="0055726C" w:rsidRDefault="00781B1A" w:rsidP="00781B1A">
      <w:pPr>
        <w:ind w:left="4726"/>
        <w:rPr>
          <w:rFonts w:ascii="Book Antiqua" w:hAnsi="Book Antiqua"/>
          <w:b/>
          <w:lang w:val="pl-PL"/>
        </w:rPr>
      </w:pPr>
      <w:r w:rsidRPr="0055726C">
        <w:rPr>
          <w:rFonts w:ascii="Book Antiqua" w:hAnsi="Book Antiqua"/>
          <w:b/>
          <w:lang w:val="pl-PL"/>
        </w:rPr>
        <w:t>§ 8</w:t>
      </w:r>
    </w:p>
    <w:p w14:paraId="1E90A31E" w14:textId="77777777" w:rsidR="00781B1A" w:rsidRPr="0055726C" w:rsidRDefault="00781B1A" w:rsidP="00781B1A">
      <w:pPr>
        <w:spacing w:before="35"/>
        <w:ind w:left="5"/>
        <w:jc w:val="center"/>
        <w:rPr>
          <w:rFonts w:ascii="Book Antiqua" w:hAnsi="Book Antiqua"/>
          <w:b/>
          <w:lang w:val="pl-PL"/>
        </w:rPr>
      </w:pPr>
      <w:r w:rsidRPr="0055726C">
        <w:rPr>
          <w:rFonts w:ascii="Book Antiqua" w:hAnsi="Book Antiqua"/>
          <w:b/>
          <w:lang w:val="pl-PL"/>
        </w:rPr>
        <w:t>WYMIANA INFORMACJI</w:t>
      </w:r>
    </w:p>
    <w:p w14:paraId="08C0F458" w14:textId="77777777" w:rsidR="0055726C" w:rsidRPr="00C11C7E" w:rsidRDefault="0055726C" w:rsidP="00781B1A">
      <w:pPr>
        <w:spacing w:before="35"/>
        <w:ind w:left="5"/>
        <w:jc w:val="center"/>
        <w:rPr>
          <w:rFonts w:ascii="Book Antiqua" w:hAnsi="Book Antiqua"/>
          <w:b/>
          <w:sz w:val="20"/>
          <w:lang w:val="pl-PL"/>
        </w:rPr>
      </w:pPr>
    </w:p>
    <w:p w14:paraId="2DCE66E7" w14:textId="77777777" w:rsidR="00781B1A" w:rsidRPr="00C11C7E" w:rsidRDefault="00781B1A" w:rsidP="00781B1A">
      <w:pPr>
        <w:pStyle w:val="Akapitzlist"/>
        <w:numPr>
          <w:ilvl w:val="0"/>
          <w:numId w:val="2"/>
        </w:numPr>
        <w:tabs>
          <w:tab w:val="left" w:pos="647"/>
        </w:tabs>
        <w:spacing w:before="38" w:line="276" w:lineRule="auto"/>
        <w:ind w:right="109" w:hanging="360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Wymiana bieżących informacji pomiędzy Stronami następuje drogą elektroniczną lub telefoniczną.</w:t>
      </w:r>
    </w:p>
    <w:p w14:paraId="5CEC5E5D" w14:textId="77777777" w:rsidR="00460658" w:rsidRDefault="00781B1A" w:rsidP="00460658">
      <w:pPr>
        <w:ind w:left="993"/>
        <w:rPr>
          <w:rFonts w:ascii="Book Antiqua" w:hAnsi="Book Antiqua"/>
          <w:lang w:val="pl-PL"/>
        </w:rPr>
      </w:pPr>
      <w:r w:rsidRPr="00460658">
        <w:rPr>
          <w:rFonts w:ascii="Book Antiqua" w:hAnsi="Book Antiqua"/>
          <w:b/>
          <w:lang w:val="pl-PL"/>
        </w:rPr>
        <w:t>Osobą kontaktową ze strony Przedsiębiorstwa jest</w:t>
      </w:r>
      <w:r w:rsidRPr="00460658">
        <w:rPr>
          <w:rFonts w:ascii="Book Antiqua" w:hAnsi="Book Antiqua"/>
          <w:lang w:val="pl-PL"/>
        </w:rPr>
        <w:t>:</w:t>
      </w:r>
    </w:p>
    <w:p w14:paraId="52B2EF8D" w14:textId="77777777" w:rsidR="00460658" w:rsidRDefault="00460658" w:rsidP="00460658">
      <w:pPr>
        <w:ind w:left="993"/>
        <w:rPr>
          <w:rFonts w:ascii="Book Antiqua" w:hAnsi="Book Antiqua"/>
          <w:lang w:val="pl-PL"/>
        </w:rPr>
      </w:pPr>
    </w:p>
    <w:p w14:paraId="5524DE23" w14:textId="026AB51E" w:rsidR="00460658" w:rsidRPr="00460658" w:rsidRDefault="00781B1A" w:rsidP="00460658">
      <w:pPr>
        <w:ind w:left="993"/>
        <w:rPr>
          <w:lang w:val="pl-PL"/>
        </w:rPr>
      </w:pPr>
      <w:r w:rsidRPr="00460658">
        <w:rPr>
          <w:lang w:val="pl-PL"/>
        </w:rPr>
        <w:t xml:space="preserve"> </w:t>
      </w:r>
      <w:r w:rsidR="00953FCE" w:rsidRPr="00460658">
        <w:rPr>
          <w:lang w:val="pl-PL"/>
        </w:rPr>
        <w:t>………………………………………………</w:t>
      </w:r>
      <w:r w:rsidR="00460658">
        <w:rPr>
          <w:lang w:val="pl-PL"/>
        </w:rPr>
        <w:t>………………………………………………………………………………………………</w:t>
      </w:r>
    </w:p>
    <w:p w14:paraId="0D937C85" w14:textId="77777777" w:rsidR="00460658" w:rsidRDefault="00460658" w:rsidP="00953FCE">
      <w:pPr>
        <w:ind w:left="426"/>
        <w:rPr>
          <w:rFonts w:ascii="Book Antiqua" w:hAnsi="Book Antiqua"/>
          <w:b/>
          <w:lang w:val="pl-PL"/>
        </w:rPr>
      </w:pPr>
    </w:p>
    <w:p w14:paraId="783D82DB" w14:textId="1175F83C" w:rsidR="008C509A" w:rsidRPr="00460658" w:rsidRDefault="008C509A" w:rsidP="00460658">
      <w:pPr>
        <w:ind w:left="993"/>
        <w:rPr>
          <w:rFonts w:ascii="Book Antiqua" w:hAnsi="Book Antiqua"/>
          <w:b/>
          <w:lang w:val="pl-PL"/>
        </w:rPr>
      </w:pPr>
      <w:r w:rsidRPr="00460658">
        <w:rPr>
          <w:rFonts w:ascii="Book Antiqua" w:hAnsi="Book Antiqua"/>
          <w:b/>
          <w:lang w:val="pl-PL"/>
        </w:rPr>
        <w:lastRenderedPageBreak/>
        <w:t xml:space="preserve">Dane kontaktowe </w:t>
      </w:r>
      <w:r w:rsidR="008025F5" w:rsidRPr="00460658">
        <w:rPr>
          <w:rFonts w:ascii="Book Antiqua" w:hAnsi="Book Antiqua"/>
          <w:b/>
          <w:lang w:val="pl-PL"/>
        </w:rPr>
        <w:t>ze</w:t>
      </w:r>
      <w:r w:rsidR="00953FCE" w:rsidRPr="00460658">
        <w:rPr>
          <w:rFonts w:ascii="Book Antiqua" w:hAnsi="Book Antiqua"/>
          <w:b/>
          <w:lang w:val="pl-PL"/>
        </w:rPr>
        <w:t xml:space="preserve"> strony  Realizatora Projektu</w:t>
      </w:r>
      <w:r w:rsidRPr="00460658">
        <w:rPr>
          <w:rFonts w:ascii="Book Antiqua" w:hAnsi="Book Antiqua"/>
          <w:b/>
          <w:lang w:val="pl-PL"/>
        </w:rPr>
        <w:t>:</w:t>
      </w:r>
      <w:r w:rsidR="00953FCE" w:rsidRPr="00460658">
        <w:rPr>
          <w:rFonts w:ascii="Book Antiqua" w:hAnsi="Book Antiqua"/>
          <w:b/>
          <w:lang w:val="pl-PL"/>
        </w:rPr>
        <w:t xml:space="preserve"> </w:t>
      </w:r>
    </w:p>
    <w:p w14:paraId="6AD1F3C8" w14:textId="632E1DF4" w:rsidR="008C509A" w:rsidRPr="00E96EC6" w:rsidRDefault="008025F5" w:rsidP="00460658">
      <w:pPr>
        <w:ind w:left="993"/>
        <w:rPr>
          <w:rFonts w:ascii="Book Antiqua" w:hAnsi="Book Antiqua"/>
        </w:rPr>
      </w:pPr>
      <w:r w:rsidRPr="00E96EC6">
        <w:rPr>
          <w:rFonts w:ascii="Book Antiqua" w:hAnsi="Book Antiqua"/>
          <w:b/>
        </w:rPr>
        <w:t>Tel</w:t>
      </w:r>
      <w:r w:rsidR="008C509A" w:rsidRPr="00E96EC6">
        <w:rPr>
          <w:rFonts w:ascii="Book Antiqua" w:hAnsi="Book Antiqua"/>
          <w:b/>
        </w:rPr>
        <w:t>:</w:t>
      </w:r>
      <w:r w:rsidRPr="00E96EC6">
        <w:rPr>
          <w:rFonts w:ascii="Book Antiqua" w:hAnsi="Book Antiqua"/>
          <w:b/>
        </w:rPr>
        <w:t xml:space="preserve"> </w:t>
      </w:r>
      <w:r w:rsidRPr="00E96EC6">
        <w:rPr>
          <w:rFonts w:ascii="Book Antiqua" w:hAnsi="Book Antiqua"/>
        </w:rPr>
        <w:t>55 230 75 97</w:t>
      </w:r>
    </w:p>
    <w:p w14:paraId="138232F9" w14:textId="1E6F4A16" w:rsidR="008C509A" w:rsidRPr="00E96EC6" w:rsidRDefault="008C509A" w:rsidP="00460658">
      <w:pPr>
        <w:ind w:left="993"/>
        <w:rPr>
          <w:rFonts w:ascii="Book Antiqua" w:hAnsi="Book Antiqua"/>
          <w:b/>
        </w:rPr>
      </w:pPr>
      <w:r w:rsidRPr="00E96EC6">
        <w:rPr>
          <w:rFonts w:ascii="Book Antiqua" w:hAnsi="Book Antiqua"/>
          <w:b/>
        </w:rPr>
        <w:t>E</w:t>
      </w:r>
      <w:r w:rsidR="008025F5" w:rsidRPr="00E96EC6">
        <w:rPr>
          <w:rFonts w:ascii="Book Antiqua" w:hAnsi="Book Antiqua"/>
          <w:b/>
        </w:rPr>
        <w:t>-mail</w:t>
      </w:r>
      <w:r w:rsidRPr="00E96EC6">
        <w:rPr>
          <w:rFonts w:ascii="Book Antiqua" w:hAnsi="Book Antiqua"/>
          <w:b/>
        </w:rPr>
        <w:t>:</w:t>
      </w:r>
      <w:r w:rsidR="008025F5" w:rsidRPr="00E96EC6">
        <w:rPr>
          <w:rFonts w:ascii="Book Antiqua" w:hAnsi="Book Antiqua"/>
          <w:b/>
        </w:rPr>
        <w:t xml:space="preserve"> </w:t>
      </w:r>
      <w:r w:rsidR="008025F5" w:rsidRPr="00E96EC6">
        <w:rPr>
          <w:rFonts w:ascii="Book Antiqua" w:hAnsi="Book Antiqua"/>
        </w:rPr>
        <w:t>biuro@inkubatorbraniewo.pl</w:t>
      </w:r>
    </w:p>
    <w:p w14:paraId="04EA42EB" w14:textId="06B5115D" w:rsidR="00141870" w:rsidRPr="00460658" w:rsidRDefault="00141870" w:rsidP="00460658">
      <w:pPr>
        <w:ind w:left="993"/>
        <w:rPr>
          <w:rFonts w:ascii="Book Antiqua" w:hAnsi="Book Antiqua"/>
          <w:b/>
          <w:lang w:val="pl-PL"/>
        </w:rPr>
      </w:pPr>
      <w:r w:rsidRPr="00460658">
        <w:rPr>
          <w:rFonts w:ascii="Book Antiqua" w:hAnsi="Book Antiqua"/>
          <w:b/>
          <w:lang w:val="pl-PL"/>
        </w:rPr>
        <w:t>Adres:</w:t>
      </w:r>
      <w:r w:rsidR="008025F5" w:rsidRPr="00460658">
        <w:rPr>
          <w:rFonts w:ascii="Book Antiqua" w:hAnsi="Book Antiqua"/>
          <w:b/>
          <w:lang w:val="pl-PL"/>
        </w:rPr>
        <w:t xml:space="preserve">  </w:t>
      </w:r>
      <w:r w:rsidR="008025F5" w:rsidRPr="00460658">
        <w:rPr>
          <w:rFonts w:ascii="Book Antiqua" w:hAnsi="Book Antiqua"/>
          <w:lang w:val="pl-PL"/>
        </w:rPr>
        <w:t>ul Botaniczna 11, 14-500 Braniewo</w:t>
      </w:r>
    </w:p>
    <w:p w14:paraId="2A15D749" w14:textId="77777777" w:rsidR="00781B1A" w:rsidRPr="00C11C7E" w:rsidRDefault="00781B1A" w:rsidP="00781B1A">
      <w:pPr>
        <w:pStyle w:val="Akapitzlist"/>
        <w:numPr>
          <w:ilvl w:val="0"/>
          <w:numId w:val="2"/>
        </w:numPr>
        <w:tabs>
          <w:tab w:val="left" w:pos="543"/>
        </w:tabs>
        <w:spacing w:before="41" w:line="276" w:lineRule="auto"/>
        <w:ind w:left="543" w:right="109" w:hanging="426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Wymiana informacji wpływających na realizację Projektu następuje</w:t>
      </w:r>
      <w:r w:rsidR="00141870" w:rsidRPr="00C11C7E">
        <w:rPr>
          <w:rFonts w:ascii="Book Antiqua" w:hAnsi="Book Antiqua"/>
          <w:lang w:val="pl-PL"/>
        </w:rPr>
        <w:t xml:space="preserve"> wyłącznie</w:t>
      </w:r>
      <w:r w:rsidRPr="00C11C7E">
        <w:rPr>
          <w:rFonts w:ascii="Book Antiqua" w:hAnsi="Book Antiqua"/>
          <w:lang w:val="pl-PL"/>
        </w:rPr>
        <w:t xml:space="preserve"> pisemnie</w:t>
      </w:r>
      <w:r w:rsidR="00141870" w:rsidRPr="00C11C7E">
        <w:rPr>
          <w:rFonts w:ascii="Book Antiqua" w:hAnsi="Book Antiqua"/>
          <w:lang w:val="pl-PL"/>
        </w:rPr>
        <w:t xml:space="preserve"> drogą pocztową lub elektroniczną.</w:t>
      </w:r>
    </w:p>
    <w:p w14:paraId="22F0E1EA" w14:textId="77777777" w:rsidR="00781B1A" w:rsidRPr="00C11C7E" w:rsidRDefault="00781B1A" w:rsidP="00781B1A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left="543" w:right="108" w:hanging="426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Każda ze stron Umowy może zażądać potwierdzenia każdej informacji w formie pisemnej. Żądanie takie powinno być bezwzględnie spełnione.</w:t>
      </w:r>
    </w:p>
    <w:p w14:paraId="0E17920C" w14:textId="16F801A3" w:rsidR="00781B1A" w:rsidRDefault="00781B1A" w:rsidP="00781B1A">
      <w:pPr>
        <w:pStyle w:val="Akapitzlist"/>
        <w:numPr>
          <w:ilvl w:val="0"/>
          <w:numId w:val="2"/>
        </w:numPr>
        <w:tabs>
          <w:tab w:val="left" w:pos="543"/>
        </w:tabs>
        <w:spacing w:line="276" w:lineRule="auto"/>
        <w:ind w:left="543" w:right="108" w:hanging="426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 xml:space="preserve">Wszelką korespondencję związaną z realizacją niniejszej Umowy należy kierować na adres </w:t>
      </w:r>
      <w:r w:rsidR="00B75A60" w:rsidRPr="008025F5">
        <w:rPr>
          <w:rFonts w:ascii="Book Antiqua" w:hAnsi="Book Antiqua"/>
          <w:lang w:val="pl-PL"/>
        </w:rPr>
        <w:t>Realizatora Projektu</w:t>
      </w:r>
      <w:r w:rsidRPr="008025F5">
        <w:rPr>
          <w:rFonts w:ascii="Book Antiqua" w:hAnsi="Book Antiqua"/>
          <w:lang w:val="pl-PL"/>
        </w:rPr>
        <w:t>.</w:t>
      </w:r>
    </w:p>
    <w:p w14:paraId="4363767E" w14:textId="4D033F94" w:rsidR="00847442" w:rsidRDefault="00847442" w:rsidP="00847442">
      <w:pPr>
        <w:tabs>
          <w:tab w:val="left" w:pos="543"/>
        </w:tabs>
        <w:spacing w:line="276" w:lineRule="auto"/>
        <w:ind w:right="108"/>
        <w:jc w:val="both"/>
        <w:rPr>
          <w:rFonts w:ascii="Book Antiqua" w:hAnsi="Book Antiqua"/>
          <w:lang w:val="pl-PL"/>
        </w:rPr>
      </w:pPr>
    </w:p>
    <w:p w14:paraId="7B2F2D11" w14:textId="77777777" w:rsidR="00781B1A" w:rsidRPr="006A7FE2" w:rsidRDefault="00781B1A" w:rsidP="00781B1A">
      <w:pPr>
        <w:pStyle w:val="Nagwek1"/>
        <w:rPr>
          <w:rFonts w:ascii="Book Antiqua" w:hAnsi="Book Antiqua"/>
          <w:lang w:val="pl-PL"/>
        </w:rPr>
      </w:pPr>
      <w:r w:rsidRPr="006A7FE2">
        <w:rPr>
          <w:rFonts w:ascii="Book Antiqua" w:hAnsi="Book Antiqua"/>
          <w:lang w:val="pl-PL"/>
        </w:rPr>
        <w:t>§ 9</w:t>
      </w:r>
    </w:p>
    <w:p w14:paraId="5BE0DFD5" w14:textId="77777777" w:rsidR="00781B1A" w:rsidRDefault="00781B1A" w:rsidP="00781B1A">
      <w:pPr>
        <w:spacing w:before="40"/>
        <w:ind w:left="55"/>
        <w:jc w:val="center"/>
        <w:rPr>
          <w:rFonts w:ascii="Book Antiqua" w:hAnsi="Book Antiqua"/>
          <w:b/>
          <w:lang w:val="pl-PL"/>
        </w:rPr>
      </w:pPr>
      <w:r w:rsidRPr="00C11C7E">
        <w:rPr>
          <w:rFonts w:ascii="Book Antiqua" w:hAnsi="Book Antiqua"/>
          <w:b/>
          <w:lang w:val="pl-PL"/>
        </w:rPr>
        <w:t>POSTANOWIENIA KOŃCOWE</w:t>
      </w:r>
    </w:p>
    <w:p w14:paraId="06D37C2F" w14:textId="77777777" w:rsidR="00C11C7E" w:rsidRPr="00C11C7E" w:rsidRDefault="00C11C7E" w:rsidP="00781B1A">
      <w:pPr>
        <w:spacing w:before="40"/>
        <w:ind w:left="55"/>
        <w:jc w:val="center"/>
        <w:rPr>
          <w:rFonts w:ascii="Book Antiqua" w:hAnsi="Book Antiqua"/>
          <w:b/>
          <w:lang w:val="pl-PL"/>
        </w:rPr>
      </w:pPr>
    </w:p>
    <w:p w14:paraId="5CF7D58E" w14:textId="77777777" w:rsidR="00141870" w:rsidRPr="00C11C7E" w:rsidRDefault="00141870" w:rsidP="00141870">
      <w:pPr>
        <w:pStyle w:val="Akapitzlist"/>
        <w:numPr>
          <w:ilvl w:val="0"/>
          <w:numId w:val="1"/>
        </w:numPr>
        <w:tabs>
          <w:tab w:val="left" w:pos="542"/>
        </w:tabs>
        <w:spacing w:before="41" w:line="276" w:lineRule="auto"/>
        <w:ind w:left="542" w:right="109" w:hanging="425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Wszelkie zmiany Umowy wymagają formy pisemnej pod rygorem nieważności.</w:t>
      </w:r>
    </w:p>
    <w:p w14:paraId="2AC886FF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09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Strony Umowy zobowiązują się do niezwłocznego zawiadamiania o wszelkich zmianach adresów do doręczeń.</w:t>
      </w:r>
    </w:p>
    <w:p w14:paraId="69EFB961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09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Strony zobowiązują się dążyć do polubownego załatwiania wszelkich sporów</w:t>
      </w:r>
      <w:r w:rsidRPr="00C11C7E">
        <w:rPr>
          <w:rFonts w:ascii="Book Antiqua" w:hAnsi="Book Antiqua"/>
          <w:spacing w:val="21"/>
          <w:lang w:val="pl-PL"/>
        </w:rPr>
        <w:t xml:space="preserve"> </w:t>
      </w:r>
      <w:r w:rsidRPr="00C11C7E">
        <w:rPr>
          <w:rFonts w:ascii="Book Antiqua" w:hAnsi="Book Antiqua"/>
          <w:lang w:val="pl-PL"/>
        </w:rPr>
        <w:t>mogących wyniknąć w związku z realizacją Umowy.</w:t>
      </w:r>
    </w:p>
    <w:p w14:paraId="2CA7A8CA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42"/>
        </w:tabs>
        <w:spacing w:line="276" w:lineRule="auto"/>
        <w:ind w:left="542" w:right="109" w:hanging="425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W przypadku niemożności rozstrzygnięcia sporu w trybie określonym w ust. 3., Strony zgodnie ustalają, że spór zostanie poddany pod rozstrzygnięcie sądu powszechnego właściwego dla siedziby Realizatora projektu.</w:t>
      </w:r>
    </w:p>
    <w:p w14:paraId="37030C19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42"/>
        </w:tabs>
        <w:spacing w:line="276" w:lineRule="auto"/>
        <w:ind w:left="542" w:right="108" w:hanging="425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Ostateczna interpretacja postanowień niniejszej umowy należy do Realizatora projektu w oparciu o odpowiednie reguły i zasady wynikające z obowiązujących przepisów prawa i dokumenty Regionalnego Programu Operacyjnego Warmia-Mazury 2014-2020.</w:t>
      </w:r>
    </w:p>
    <w:p w14:paraId="0AF3F633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42"/>
        </w:tabs>
        <w:spacing w:line="276" w:lineRule="auto"/>
        <w:ind w:left="542" w:right="108" w:hanging="425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 xml:space="preserve">Strony zgodnie oświadczają, że niniejsza Umowa może zostać zmieniona tylko w taki sposób, by odpowiadała postanowieniom Umowy o dofinansowanie Projektu zawartej pomiędzy </w:t>
      </w:r>
      <w:r w:rsidR="00B75A60" w:rsidRPr="00C11C7E">
        <w:rPr>
          <w:rFonts w:ascii="Book Antiqua" w:hAnsi="Book Antiqua"/>
          <w:lang w:val="pl-PL"/>
        </w:rPr>
        <w:t>Realizatorem</w:t>
      </w:r>
      <w:r w:rsidRPr="00C11C7E">
        <w:rPr>
          <w:rFonts w:ascii="Book Antiqua" w:hAnsi="Book Antiqua"/>
          <w:lang w:val="pl-PL"/>
        </w:rPr>
        <w:t xml:space="preserve"> projektu a Zarządem Województwa Warmińsko-Mazurskim z siedzibą w Olsztynie.</w:t>
      </w:r>
    </w:p>
    <w:p w14:paraId="4C38B135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52"/>
        </w:tabs>
        <w:spacing w:line="276" w:lineRule="auto"/>
        <w:ind w:left="552" w:right="109" w:hanging="435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Wszelkie spory wynikające z realizacji niniejszej umowy będą rozstrzygane przez sąd powszechny właściwy ze względu na siedzibę Realizatora projektu.</w:t>
      </w:r>
    </w:p>
    <w:p w14:paraId="35F31E50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41"/>
          <w:tab w:val="left" w:pos="542"/>
        </w:tabs>
        <w:ind w:left="542" w:hanging="425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>Strony przystąpią do wykonania Umowy niezwłocznie po jej podpisaniu.</w:t>
      </w:r>
    </w:p>
    <w:p w14:paraId="4ADEB7A8" w14:textId="77777777" w:rsidR="00781B1A" w:rsidRPr="00C11C7E" w:rsidRDefault="00781B1A" w:rsidP="00781B1A">
      <w:pPr>
        <w:pStyle w:val="Akapitzlist"/>
        <w:numPr>
          <w:ilvl w:val="0"/>
          <w:numId w:val="1"/>
        </w:numPr>
        <w:tabs>
          <w:tab w:val="left" w:pos="542"/>
        </w:tabs>
        <w:spacing w:before="41" w:line="276" w:lineRule="auto"/>
        <w:ind w:left="542" w:right="109" w:hanging="425"/>
        <w:jc w:val="both"/>
        <w:rPr>
          <w:rFonts w:ascii="Book Antiqua" w:hAnsi="Book Antiqua"/>
          <w:lang w:val="pl-PL"/>
        </w:rPr>
      </w:pPr>
      <w:r w:rsidRPr="00C11C7E">
        <w:rPr>
          <w:rFonts w:ascii="Book Antiqua" w:hAnsi="Book Antiqua"/>
          <w:lang w:val="pl-PL"/>
        </w:rPr>
        <w:t xml:space="preserve">Umowa niniejsza sporządzona została w </w:t>
      </w:r>
      <w:r w:rsidR="00B75A60" w:rsidRPr="00C11C7E">
        <w:rPr>
          <w:rFonts w:ascii="Book Antiqua" w:hAnsi="Book Antiqua"/>
          <w:lang w:val="pl-PL"/>
        </w:rPr>
        <w:t>dwóch</w:t>
      </w:r>
      <w:r w:rsidRPr="00C11C7E">
        <w:rPr>
          <w:rFonts w:ascii="Book Antiqua" w:hAnsi="Book Antiqua"/>
          <w:lang w:val="pl-PL"/>
        </w:rPr>
        <w:t xml:space="preserve"> jednobrzmiących egzemplarzach po jednym dla Przedsiębiorcy i Realizatora projektu.</w:t>
      </w:r>
    </w:p>
    <w:p w14:paraId="7A4FDC74" w14:textId="77777777" w:rsidR="00C11C7E" w:rsidRDefault="00C11C7E" w:rsidP="00781B1A">
      <w:pPr>
        <w:tabs>
          <w:tab w:val="left" w:pos="4170"/>
        </w:tabs>
        <w:rPr>
          <w:rFonts w:ascii="Book Antiqua" w:hAnsi="Book Antiqua"/>
          <w:lang w:val="pl-PL"/>
        </w:rPr>
      </w:pPr>
    </w:p>
    <w:p w14:paraId="64C955FC" w14:textId="77777777" w:rsidR="00C11C7E" w:rsidRDefault="00C11C7E" w:rsidP="00781B1A">
      <w:pPr>
        <w:tabs>
          <w:tab w:val="left" w:pos="4170"/>
        </w:tabs>
        <w:rPr>
          <w:rFonts w:ascii="Book Antiqua" w:hAnsi="Book Antiqua"/>
          <w:lang w:val="pl-PL"/>
        </w:rPr>
      </w:pPr>
    </w:p>
    <w:p w14:paraId="6FA275EA" w14:textId="77777777" w:rsidR="00781B1A" w:rsidRPr="006A7FE2" w:rsidRDefault="00781B1A" w:rsidP="00781B1A">
      <w:pPr>
        <w:tabs>
          <w:tab w:val="left" w:pos="4170"/>
        </w:tabs>
        <w:rPr>
          <w:rFonts w:ascii="Book Antiqua" w:hAnsi="Book Antiqua"/>
          <w:sz w:val="20"/>
          <w:lang w:val="pl-PL"/>
        </w:rPr>
      </w:pPr>
      <w:r>
        <w:rPr>
          <w:rFonts w:ascii="Book Antiqua" w:hAnsi="Book Antiqua"/>
          <w:lang w:val="pl-PL"/>
        </w:rPr>
        <w:tab/>
      </w:r>
    </w:p>
    <w:p w14:paraId="46929475" w14:textId="77777777" w:rsidR="00781B1A" w:rsidRPr="006A7FE2" w:rsidRDefault="00781B1A" w:rsidP="00781B1A">
      <w:pPr>
        <w:pStyle w:val="Tekstpodstawowy"/>
        <w:spacing w:before="4"/>
        <w:ind w:firstLine="0"/>
        <w:rPr>
          <w:rFonts w:ascii="Book Antiqua" w:hAnsi="Book Antiqua"/>
          <w:sz w:val="27"/>
          <w:lang w:val="pl-PL"/>
        </w:rPr>
      </w:pPr>
    </w:p>
    <w:p w14:paraId="00562F7D" w14:textId="77777777" w:rsidR="00781B1A" w:rsidRPr="006A7FE2" w:rsidRDefault="00781B1A" w:rsidP="00781B1A">
      <w:pPr>
        <w:tabs>
          <w:tab w:val="left" w:pos="6377"/>
        </w:tabs>
        <w:spacing w:before="90"/>
        <w:ind w:left="6"/>
        <w:jc w:val="center"/>
        <w:rPr>
          <w:rFonts w:ascii="Book Antiqua" w:hAnsi="Book Antiqua"/>
          <w:sz w:val="24"/>
          <w:lang w:val="pl-PL"/>
        </w:rPr>
      </w:pPr>
      <w:r w:rsidRPr="006A7FE2">
        <w:rPr>
          <w:rFonts w:ascii="Book Antiqua" w:hAnsi="Book Antiqua"/>
          <w:sz w:val="24"/>
          <w:lang w:val="pl-PL"/>
        </w:rPr>
        <w:t>………………………………</w:t>
      </w:r>
      <w:r w:rsidRPr="006A7FE2">
        <w:rPr>
          <w:rFonts w:ascii="Book Antiqua" w:hAnsi="Book Antiqua"/>
          <w:sz w:val="24"/>
          <w:lang w:val="pl-PL"/>
        </w:rPr>
        <w:tab/>
        <w:t>…………………………….</w:t>
      </w:r>
    </w:p>
    <w:p w14:paraId="05687FDE" w14:textId="77777777" w:rsidR="00781B1A" w:rsidRPr="006A7FE2" w:rsidRDefault="00781B1A" w:rsidP="00781B1A">
      <w:pPr>
        <w:tabs>
          <w:tab w:val="left" w:pos="6421"/>
        </w:tabs>
        <w:spacing w:before="41"/>
        <w:ind w:right="131"/>
        <w:jc w:val="center"/>
        <w:rPr>
          <w:rFonts w:ascii="Book Antiqua" w:hAnsi="Book Antiqua"/>
          <w:sz w:val="20"/>
          <w:lang w:val="pl-PL"/>
        </w:rPr>
      </w:pPr>
      <w:r w:rsidRPr="006A7FE2">
        <w:rPr>
          <w:rFonts w:ascii="Book Antiqua" w:hAnsi="Book Antiqua"/>
          <w:sz w:val="20"/>
          <w:lang w:val="pl-PL"/>
        </w:rPr>
        <w:t xml:space="preserve">Data i podpis </w:t>
      </w:r>
      <w:r>
        <w:rPr>
          <w:rFonts w:ascii="Book Antiqua" w:hAnsi="Book Antiqua"/>
          <w:sz w:val="20"/>
          <w:lang w:val="pl-PL"/>
        </w:rPr>
        <w:t>Realizatora Projektu</w:t>
      </w:r>
      <w:r w:rsidRPr="006A7FE2">
        <w:rPr>
          <w:rFonts w:ascii="Book Antiqua" w:hAnsi="Book Antiqua"/>
          <w:sz w:val="20"/>
          <w:lang w:val="pl-PL"/>
        </w:rPr>
        <w:tab/>
        <w:t xml:space="preserve">Data i podpis </w:t>
      </w:r>
      <w:r>
        <w:rPr>
          <w:rFonts w:ascii="Book Antiqua" w:hAnsi="Book Antiqua"/>
          <w:sz w:val="20"/>
          <w:lang w:val="pl-PL"/>
        </w:rPr>
        <w:t>Przedsiębiorcy</w:t>
      </w:r>
    </w:p>
    <w:p w14:paraId="14FE16A2" w14:textId="77777777" w:rsidR="00781B1A" w:rsidRPr="006A7FE2" w:rsidRDefault="00781B1A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72B7026D" w14:textId="3E0AACCB" w:rsidR="00781B1A" w:rsidRDefault="00781B1A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3A93C93A" w14:textId="18096EF5" w:rsidR="00326986" w:rsidRDefault="00326986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3CF263DA" w14:textId="39ED7A89" w:rsidR="002B2F6D" w:rsidRDefault="002B2F6D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6682B987" w14:textId="40144F21" w:rsidR="002B2F6D" w:rsidRDefault="002B2F6D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662C6BB8" w14:textId="512D5DAA" w:rsidR="002B2F6D" w:rsidRDefault="002B2F6D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546F2B35" w14:textId="47D97209" w:rsidR="002B2F6D" w:rsidRDefault="002B2F6D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7BF89EAE" w14:textId="0BEC6A22" w:rsidR="002B2F6D" w:rsidRDefault="002B2F6D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07B043A4" w14:textId="77777777" w:rsidR="002B2F6D" w:rsidRDefault="002B2F6D" w:rsidP="00781B1A">
      <w:pPr>
        <w:pStyle w:val="Tekstpodstawowy"/>
        <w:ind w:firstLine="0"/>
        <w:rPr>
          <w:rFonts w:ascii="Book Antiqua" w:hAnsi="Book Antiqua"/>
          <w:lang w:val="pl-PL"/>
        </w:rPr>
      </w:pPr>
    </w:p>
    <w:p w14:paraId="7DF74787" w14:textId="71BA9304" w:rsidR="00326986" w:rsidRPr="00235AC6" w:rsidRDefault="00326986" w:rsidP="00235AC6">
      <w:pPr>
        <w:jc w:val="center"/>
        <w:rPr>
          <w:rFonts w:ascii="Book Antiqua" w:hAnsi="Book Antiqua"/>
          <w:b/>
          <w:lang w:val="pl-PL"/>
        </w:rPr>
      </w:pPr>
      <w:r w:rsidRPr="00235AC6">
        <w:rPr>
          <w:rFonts w:ascii="Book Antiqua" w:hAnsi="Book Antiqua"/>
          <w:b/>
          <w:lang w:val="pl-PL"/>
        </w:rPr>
        <w:t>Klauzula informacyjna</w:t>
      </w:r>
    </w:p>
    <w:p w14:paraId="1DA6F81E" w14:textId="77777777" w:rsidR="00847442" w:rsidRPr="00235AC6" w:rsidRDefault="00847442" w:rsidP="00235AC6">
      <w:pPr>
        <w:jc w:val="both"/>
        <w:rPr>
          <w:rFonts w:ascii="Book Antiqua" w:hAnsi="Book Antiqua"/>
          <w:b/>
          <w:lang w:val="pl-PL"/>
        </w:rPr>
      </w:pPr>
    </w:p>
    <w:p w14:paraId="12EAF8A2" w14:textId="79BCE367" w:rsidR="00847442" w:rsidRPr="00235AC6" w:rsidRDefault="00847442" w:rsidP="00235AC6">
      <w:p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s. 1), dalej</w:t>
      </w:r>
    </w:p>
    <w:p w14:paraId="5B51194B" w14:textId="77777777" w:rsidR="00847442" w:rsidRPr="00235AC6" w:rsidRDefault="00847442" w:rsidP="00235AC6">
      <w:p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„RODO”, informuję, że:</w:t>
      </w:r>
    </w:p>
    <w:p w14:paraId="43446CA9" w14:textId="20C7FC51" w:rsidR="00847442" w:rsidRPr="00235AC6" w:rsidRDefault="00847442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 xml:space="preserve">administratorem Pani/Pana danych osobowych jest </w:t>
      </w:r>
      <w:r w:rsidRPr="00235AC6">
        <w:rPr>
          <w:rFonts w:ascii="Book Antiqua" w:eastAsia="Book Antiqua" w:hAnsi="Book Antiqua" w:cs="Book Antiqua"/>
          <w:u w:color="000000"/>
        </w:rPr>
        <w:t xml:space="preserve">Centrum </w:t>
      </w:r>
      <w:proofErr w:type="spellStart"/>
      <w:r w:rsidRPr="00235AC6">
        <w:rPr>
          <w:rFonts w:ascii="Book Antiqua" w:eastAsia="Book Antiqua" w:hAnsi="Book Antiqua" w:cs="Book Antiqua"/>
          <w:u w:color="000000"/>
        </w:rPr>
        <w:t>Rozwoju</w:t>
      </w:r>
      <w:proofErr w:type="spellEnd"/>
      <w:r w:rsidRPr="00235AC6">
        <w:rPr>
          <w:rFonts w:ascii="Book Antiqua" w:eastAsia="Book Antiqua" w:hAnsi="Book Antiqua" w:cs="Book Antiqua"/>
          <w:u w:color="000000"/>
        </w:rPr>
        <w:t xml:space="preserve"> </w:t>
      </w:r>
      <w:proofErr w:type="spellStart"/>
      <w:r w:rsidRPr="00235AC6">
        <w:rPr>
          <w:rFonts w:ascii="Book Antiqua" w:eastAsia="Book Antiqua" w:hAnsi="Book Antiqua" w:cs="Book Antiqua"/>
          <w:u w:color="000000"/>
        </w:rPr>
        <w:t>Regionalnego</w:t>
      </w:r>
      <w:proofErr w:type="spellEnd"/>
      <w:r w:rsidRPr="00235AC6">
        <w:rPr>
          <w:rFonts w:ascii="Book Antiqua" w:eastAsia="Book Antiqua" w:hAnsi="Book Antiqua" w:cs="Book Antiqua"/>
          <w:u w:color="000000"/>
        </w:rPr>
        <w:t xml:space="preserve"> w Braniewie – </w:t>
      </w:r>
      <w:proofErr w:type="spellStart"/>
      <w:r w:rsidRPr="00235AC6">
        <w:rPr>
          <w:rFonts w:ascii="Book Antiqua" w:eastAsia="Book Antiqua" w:hAnsi="Book Antiqua" w:cs="Book Antiqua"/>
          <w:u w:color="000000"/>
        </w:rPr>
        <w:t>Inkubator</w:t>
      </w:r>
      <w:proofErr w:type="spellEnd"/>
      <w:r w:rsidRPr="00235AC6">
        <w:rPr>
          <w:rFonts w:ascii="Book Antiqua" w:eastAsia="Book Antiqua" w:hAnsi="Book Antiqua" w:cs="Book Antiqua"/>
          <w:u w:color="000000"/>
        </w:rPr>
        <w:t xml:space="preserve"> </w:t>
      </w:r>
      <w:proofErr w:type="spellStart"/>
      <w:r w:rsidRPr="00235AC6">
        <w:rPr>
          <w:rFonts w:ascii="Book Antiqua" w:eastAsia="Book Antiqua" w:hAnsi="Book Antiqua" w:cs="Book Antiqua"/>
          <w:u w:color="000000"/>
        </w:rPr>
        <w:t>Przedsiębiorczości</w:t>
      </w:r>
      <w:proofErr w:type="spellEnd"/>
      <w:r w:rsidRPr="00235AC6">
        <w:rPr>
          <w:rFonts w:ascii="Book Antiqua" w:eastAsia="Book Antiqua" w:hAnsi="Book Antiqua" w:cs="Book Antiqua"/>
          <w:u w:color="000000"/>
        </w:rPr>
        <w:t xml:space="preserve"> </w:t>
      </w:r>
      <w:proofErr w:type="spellStart"/>
      <w:r w:rsidRPr="00235AC6">
        <w:rPr>
          <w:rFonts w:ascii="Book Antiqua" w:eastAsia="Book Antiqua" w:hAnsi="Book Antiqua" w:cs="Book Antiqua"/>
          <w:u w:color="000000"/>
        </w:rPr>
        <w:t>prowadzony</w:t>
      </w:r>
      <w:proofErr w:type="spellEnd"/>
      <w:r w:rsidRPr="00235AC6">
        <w:rPr>
          <w:rFonts w:ascii="Book Antiqua" w:eastAsia="Book Antiqua" w:hAnsi="Book Antiqua" w:cs="Book Antiqua"/>
          <w:u w:color="000000"/>
        </w:rPr>
        <w:t xml:space="preserve"> </w:t>
      </w:r>
      <w:proofErr w:type="spellStart"/>
      <w:r w:rsidRPr="00235AC6">
        <w:rPr>
          <w:rFonts w:ascii="Book Antiqua" w:eastAsia="Book Antiqua" w:hAnsi="Book Antiqua" w:cs="Book Antiqua"/>
          <w:u w:color="000000"/>
        </w:rPr>
        <w:t>przez</w:t>
      </w:r>
      <w:proofErr w:type="spellEnd"/>
      <w:r w:rsidRPr="00235AC6">
        <w:rPr>
          <w:rFonts w:ascii="Book Antiqua" w:eastAsia="Book Antiqua" w:hAnsi="Book Antiqua" w:cs="Book Antiqua"/>
          <w:u w:color="000000"/>
        </w:rPr>
        <w:t xml:space="preserve"> </w:t>
      </w:r>
      <w:proofErr w:type="spellStart"/>
      <w:r w:rsidRPr="00235AC6">
        <w:rPr>
          <w:rFonts w:ascii="Book Antiqua" w:eastAsia="Book Antiqua" w:hAnsi="Book Antiqua" w:cs="Book Antiqua"/>
          <w:u w:color="000000"/>
        </w:rPr>
        <w:t>Fundację</w:t>
      </w:r>
      <w:proofErr w:type="spellEnd"/>
      <w:r w:rsidRPr="00235AC6">
        <w:rPr>
          <w:rFonts w:ascii="Book Antiqua" w:eastAsia="Book Antiqua" w:hAnsi="Book Antiqua" w:cs="Book Antiqua"/>
          <w:u w:color="000000"/>
        </w:rPr>
        <w:t xml:space="preserve"> OLIMP</w:t>
      </w:r>
      <w:r w:rsidRPr="00235AC6">
        <w:rPr>
          <w:rFonts w:ascii="Book Antiqua" w:hAnsi="Book Antiqua"/>
          <w:u w:color="000000"/>
        </w:rPr>
        <w:t xml:space="preserve"> z </w:t>
      </w:r>
      <w:proofErr w:type="spellStart"/>
      <w:r w:rsidRPr="00235AC6">
        <w:rPr>
          <w:rFonts w:ascii="Book Antiqua" w:hAnsi="Book Antiqua"/>
          <w:u w:color="000000"/>
        </w:rPr>
        <w:t>siedzibą</w:t>
      </w:r>
      <w:proofErr w:type="spellEnd"/>
      <w:r w:rsidRPr="00235AC6">
        <w:rPr>
          <w:rFonts w:ascii="Book Antiqua" w:hAnsi="Book Antiqua"/>
          <w:u w:color="000000"/>
        </w:rPr>
        <w:t xml:space="preserve"> w Braniewie (14-500) przy ul. </w:t>
      </w:r>
      <w:proofErr w:type="spellStart"/>
      <w:r w:rsidRPr="00235AC6">
        <w:rPr>
          <w:rFonts w:ascii="Book Antiqua" w:hAnsi="Book Antiqua"/>
          <w:u w:color="000000"/>
        </w:rPr>
        <w:t>Botaniczna</w:t>
      </w:r>
      <w:proofErr w:type="spellEnd"/>
      <w:r w:rsidRPr="00235AC6">
        <w:rPr>
          <w:rFonts w:ascii="Book Antiqua" w:hAnsi="Book Antiqua"/>
          <w:u w:color="000000"/>
        </w:rPr>
        <w:t xml:space="preserve"> 11</w:t>
      </w:r>
      <w:r w:rsidRPr="00235AC6">
        <w:rPr>
          <w:rFonts w:ascii="Book Antiqua" w:hAnsi="Book Antiqua"/>
          <w:lang w:val="pl-PL"/>
        </w:rPr>
        <w:t>;</w:t>
      </w:r>
    </w:p>
    <w:p w14:paraId="3EF06C25" w14:textId="72BAC79D" w:rsidR="00847442" w:rsidRPr="00235AC6" w:rsidRDefault="00847442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Pani/Pana dane osobowe przetwarzane będą na podstawie art. 6 ust. 1 lit. c RODO w celu</w:t>
      </w:r>
      <w:r w:rsidR="00EC5665" w:rsidRPr="00235AC6">
        <w:rPr>
          <w:rFonts w:ascii="Book Antiqua" w:hAnsi="Book Antiqua"/>
          <w:lang w:val="pl-PL"/>
        </w:rPr>
        <w:t xml:space="preserve"> </w:t>
      </w:r>
      <w:r w:rsidRPr="00235AC6">
        <w:rPr>
          <w:rFonts w:ascii="Book Antiqua" w:hAnsi="Book Antiqua"/>
          <w:lang w:val="pl-PL"/>
        </w:rPr>
        <w:t>informacji, promocji, rekrutacji, realizacji zobowiązań wynikających z zawartych umów, realizacji projektów współfinansowanych ze środków unijnych oraz dochodzenia roszczeń i monitorowania prawidłowości wykonywania zobowiązań.;</w:t>
      </w:r>
    </w:p>
    <w:p w14:paraId="10CE4772" w14:textId="77777777" w:rsidR="00EC5665" w:rsidRPr="00235AC6" w:rsidRDefault="00EC5665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</w:r>
    </w:p>
    <w:p w14:paraId="54979649" w14:textId="5246311A" w:rsidR="00EC5665" w:rsidRPr="00235AC6" w:rsidRDefault="00EC5665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Pani/Pana dane osobowe przetwarzane w celu informacji i promocji będą przechowywane do czasu zakończenia projektu, nie krócej niż rok od czasu zakończenia projektu.</w:t>
      </w:r>
    </w:p>
    <w:p w14:paraId="566D5F5C" w14:textId="6025B159" w:rsidR="00EC5665" w:rsidRPr="00235AC6" w:rsidRDefault="00EC5665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</w:r>
    </w:p>
    <w:p w14:paraId="3830D188" w14:textId="77777777" w:rsidR="00EC5665" w:rsidRPr="00235AC6" w:rsidRDefault="00EC5665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Ma Pani/Pan prawo wniesienia skargi do organu nadzorczego.</w:t>
      </w:r>
    </w:p>
    <w:p w14:paraId="43E31CB5" w14:textId="1B19C107" w:rsidR="00EC5665" w:rsidRPr="00235AC6" w:rsidRDefault="00EC5665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Podanie danych jest dobrowolne, aczkolwiek odmowa ich podania jest równoznaczna z brakiem możliwości udziału w realizacji projektu i/lub udzielenia wsparcia w ramach projektu.</w:t>
      </w:r>
    </w:p>
    <w:p w14:paraId="7AD11E79" w14:textId="04E42BD0" w:rsidR="00EC5665" w:rsidRPr="00235AC6" w:rsidRDefault="00EC5665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Dane udostępnione przez Panią/Pana nie będą podlegały profilowaniu.</w:t>
      </w:r>
    </w:p>
    <w:p w14:paraId="57717F63" w14:textId="1CDF40F3" w:rsidR="00EC5665" w:rsidRPr="00235AC6" w:rsidRDefault="00EC5665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Pani/Pana dane osobowe nie będą przekazywane do państw trzecich poza obszar Unii Europejskiej.</w:t>
      </w:r>
    </w:p>
    <w:p w14:paraId="3403DCD8" w14:textId="2C47FAA0" w:rsidR="00847442" w:rsidRPr="00235AC6" w:rsidRDefault="00847442" w:rsidP="00235AC6">
      <w:pPr>
        <w:pStyle w:val="Akapitzlist"/>
        <w:numPr>
          <w:ilvl w:val="0"/>
          <w:numId w:val="28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w odniesieniu do Pani/Pana danych osobowych decyzje nie będą podejmowane w sposób</w:t>
      </w:r>
      <w:r w:rsidR="00EC5665" w:rsidRPr="00235AC6">
        <w:rPr>
          <w:rFonts w:ascii="Book Antiqua" w:hAnsi="Book Antiqua"/>
          <w:lang w:val="pl-PL"/>
        </w:rPr>
        <w:t xml:space="preserve"> </w:t>
      </w:r>
      <w:r w:rsidRPr="00235AC6">
        <w:rPr>
          <w:rFonts w:ascii="Book Antiqua" w:hAnsi="Book Antiqua"/>
          <w:lang w:val="pl-PL"/>
        </w:rPr>
        <w:t>zautomatyzowany, stosowanie do art. 22 RODO;</w:t>
      </w:r>
    </w:p>
    <w:p w14:paraId="133C1B2B" w14:textId="722D5F4E" w:rsidR="00847442" w:rsidRPr="00235AC6" w:rsidRDefault="00847442" w:rsidP="00235AC6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posiada Pani/Pan:</w:t>
      </w:r>
    </w:p>
    <w:p w14:paraId="6B3DEB3D" w14:textId="5CC048FD" w:rsidR="00847442" w:rsidRPr="00235AC6" w:rsidRDefault="00847442" w:rsidP="00235AC6">
      <w:pPr>
        <w:ind w:left="720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lastRenderedPageBreak/>
        <w:t>− na podstawie art. 15 RODO prawo dostępu do danych osobowych Pani/Pana</w:t>
      </w:r>
      <w:r w:rsidR="00EC5665" w:rsidRPr="00235AC6">
        <w:rPr>
          <w:rFonts w:ascii="Book Antiqua" w:hAnsi="Book Antiqua"/>
          <w:lang w:val="pl-PL"/>
        </w:rPr>
        <w:t xml:space="preserve"> </w:t>
      </w:r>
      <w:r w:rsidRPr="00235AC6">
        <w:rPr>
          <w:rFonts w:ascii="Book Antiqua" w:hAnsi="Book Antiqua"/>
          <w:lang w:val="pl-PL"/>
        </w:rPr>
        <w:t>dotyczących;</w:t>
      </w:r>
    </w:p>
    <w:p w14:paraId="12AF734D" w14:textId="77777777" w:rsidR="00847442" w:rsidRPr="00235AC6" w:rsidRDefault="00847442" w:rsidP="00235AC6">
      <w:pPr>
        <w:ind w:left="720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− na podstawie art. 16 RODO prawo do sprostowania Pani/Pana danych osobowych;</w:t>
      </w:r>
    </w:p>
    <w:p w14:paraId="0CB9806B" w14:textId="4C333F39" w:rsidR="00847442" w:rsidRPr="00235AC6" w:rsidRDefault="00847442" w:rsidP="00235AC6">
      <w:pPr>
        <w:ind w:left="720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− na podstawie art. 18 RODO prawo żądania od administratora ograniczenia przetwarzania</w:t>
      </w:r>
      <w:r w:rsidR="00EC5665" w:rsidRPr="00235AC6">
        <w:rPr>
          <w:rFonts w:ascii="Book Antiqua" w:hAnsi="Book Antiqua"/>
          <w:lang w:val="pl-PL"/>
        </w:rPr>
        <w:t xml:space="preserve"> </w:t>
      </w:r>
      <w:r w:rsidRPr="00235AC6">
        <w:rPr>
          <w:rFonts w:ascii="Book Antiqua" w:hAnsi="Book Antiqua"/>
          <w:lang w:val="pl-PL"/>
        </w:rPr>
        <w:t>danych osobowych z zastrzeżeniem przypadków, o których mowa w art. 18 ust. 2 RODO;</w:t>
      </w:r>
    </w:p>
    <w:p w14:paraId="102CC452" w14:textId="441ED193" w:rsidR="00847442" w:rsidRPr="00235AC6" w:rsidRDefault="00847442" w:rsidP="00235AC6">
      <w:pPr>
        <w:ind w:left="720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− prawo do wniesienia skargi do Prezesa Urzędu Ochrony Danych Osobowych, gdy uzna</w:t>
      </w:r>
      <w:r w:rsidR="00EC5665" w:rsidRPr="00235AC6">
        <w:rPr>
          <w:rFonts w:ascii="Book Antiqua" w:hAnsi="Book Antiqua"/>
          <w:lang w:val="pl-PL"/>
        </w:rPr>
        <w:t xml:space="preserve"> </w:t>
      </w:r>
      <w:r w:rsidRPr="00235AC6">
        <w:rPr>
          <w:rFonts w:ascii="Book Antiqua" w:hAnsi="Book Antiqua"/>
          <w:lang w:val="pl-PL"/>
        </w:rPr>
        <w:t>Pani/Pan, że przetwarzanie danych osobowych Pani/Pana dotyczących narusza przepisy</w:t>
      </w:r>
      <w:r w:rsidR="00EC5665" w:rsidRPr="00235AC6">
        <w:rPr>
          <w:rFonts w:ascii="Book Antiqua" w:hAnsi="Book Antiqua"/>
          <w:lang w:val="pl-PL"/>
        </w:rPr>
        <w:t xml:space="preserve"> </w:t>
      </w:r>
      <w:r w:rsidRPr="00235AC6">
        <w:rPr>
          <w:rFonts w:ascii="Book Antiqua" w:hAnsi="Book Antiqua"/>
          <w:lang w:val="pl-PL"/>
        </w:rPr>
        <w:t>RODO;</w:t>
      </w:r>
    </w:p>
    <w:p w14:paraId="20743F21" w14:textId="0DDA868A" w:rsidR="00847442" w:rsidRPr="00235AC6" w:rsidRDefault="00847442" w:rsidP="00235AC6">
      <w:pPr>
        <w:pStyle w:val="Akapitzlist"/>
        <w:numPr>
          <w:ilvl w:val="0"/>
          <w:numId w:val="29"/>
        </w:num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nie przysługuje Pani/Panu:</w:t>
      </w:r>
    </w:p>
    <w:p w14:paraId="26A69774" w14:textId="77777777" w:rsidR="00847442" w:rsidRPr="00235AC6" w:rsidRDefault="00847442" w:rsidP="00235AC6">
      <w:pPr>
        <w:ind w:left="720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− w związku z art. 17 ust. 3 lit. b, d lub e RODO prawo do usunięcia danych osobowych;</w:t>
      </w:r>
    </w:p>
    <w:p w14:paraId="600CF509" w14:textId="77777777" w:rsidR="00847442" w:rsidRPr="00235AC6" w:rsidRDefault="00847442" w:rsidP="00235AC6">
      <w:pPr>
        <w:ind w:left="720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− prawo do przenoszenia danych osobowych, o którym mowa w art. 20 RODO;</w:t>
      </w:r>
    </w:p>
    <w:p w14:paraId="3F9BD7FE" w14:textId="5023E910" w:rsidR="00847442" w:rsidRPr="00235AC6" w:rsidRDefault="00847442" w:rsidP="00235AC6">
      <w:pPr>
        <w:ind w:left="720"/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− na podstawie art. 21 RODO prawo sprzeciwu, wobec przetwarzania danych osobowych,</w:t>
      </w:r>
      <w:r w:rsidR="00EC5665" w:rsidRPr="00235AC6">
        <w:rPr>
          <w:rFonts w:ascii="Book Antiqua" w:hAnsi="Book Antiqua"/>
          <w:lang w:val="pl-PL"/>
        </w:rPr>
        <w:t xml:space="preserve"> </w:t>
      </w:r>
      <w:r w:rsidRPr="00235AC6">
        <w:rPr>
          <w:rFonts w:ascii="Book Antiqua" w:hAnsi="Book Antiqua"/>
          <w:lang w:val="pl-PL"/>
        </w:rPr>
        <w:t xml:space="preserve">gdyż podstawą prawną przetwarzania Pani/Pana danych osobowych jest art. 6 ust. 1 lit. </w:t>
      </w:r>
      <w:r w:rsidR="00EC5665" w:rsidRPr="00235AC6">
        <w:rPr>
          <w:rFonts w:ascii="Book Antiqua" w:hAnsi="Book Antiqua"/>
          <w:lang w:val="pl-PL"/>
        </w:rPr>
        <w:t xml:space="preserve">C </w:t>
      </w:r>
      <w:r w:rsidRPr="00235AC6">
        <w:rPr>
          <w:rFonts w:ascii="Book Antiqua" w:hAnsi="Book Antiqua"/>
          <w:lang w:val="pl-PL"/>
        </w:rPr>
        <w:t>RODO.</w:t>
      </w:r>
    </w:p>
    <w:p w14:paraId="721B49F3" w14:textId="1BF0D21C" w:rsidR="00847442" w:rsidRPr="00235AC6" w:rsidRDefault="00847442" w:rsidP="00235AC6">
      <w:pPr>
        <w:jc w:val="both"/>
        <w:rPr>
          <w:rFonts w:ascii="Book Antiqua" w:hAnsi="Book Antiqua"/>
          <w:lang w:val="pl-PL"/>
        </w:rPr>
      </w:pPr>
    </w:p>
    <w:p w14:paraId="00B94621" w14:textId="77777777" w:rsidR="00847442" w:rsidRPr="00235AC6" w:rsidRDefault="00847442" w:rsidP="00235AC6">
      <w:pPr>
        <w:jc w:val="both"/>
        <w:rPr>
          <w:rFonts w:ascii="Book Antiqua" w:hAnsi="Book Antiqua"/>
          <w:lang w:val="pl-PL"/>
        </w:rPr>
      </w:pPr>
    </w:p>
    <w:p w14:paraId="79F40041" w14:textId="1DB4DB71" w:rsidR="00CE467D" w:rsidRPr="00235AC6" w:rsidRDefault="00326986" w:rsidP="00235AC6">
      <w:p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>Jednocześnie potwierdzam otrzymanie powyższych informacji:</w:t>
      </w:r>
    </w:p>
    <w:p w14:paraId="3E535126" w14:textId="1D5CE324" w:rsidR="00326986" w:rsidRPr="00235AC6" w:rsidRDefault="00326986" w:rsidP="00235AC6">
      <w:pPr>
        <w:jc w:val="both"/>
        <w:rPr>
          <w:rFonts w:ascii="Book Antiqua" w:hAnsi="Book Antiqua"/>
          <w:lang w:val="pl-PL"/>
        </w:rPr>
      </w:pPr>
    </w:p>
    <w:p w14:paraId="0F82A8BC" w14:textId="646DC545" w:rsidR="00326986" w:rsidRPr="00235AC6" w:rsidRDefault="00326986" w:rsidP="00235AC6">
      <w:pPr>
        <w:jc w:val="both"/>
        <w:rPr>
          <w:rFonts w:ascii="Book Antiqua" w:hAnsi="Book Antiqua"/>
          <w:lang w:val="pl-PL"/>
        </w:rPr>
      </w:pP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Pr="00235AC6">
        <w:rPr>
          <w:rFonts w:ascii="Book Antiqua" w:hAnsi="Book Antiqua"/>
          <w:lang w:val="pl-PL"/>
        </w:rPr>
        <w:tab/>
      </w:r>
      <w:r w:rsidR="00911A67" w:rsidRPr="00235AC6">
        <w:rPr>
          <w:rFonts w:ascii="Book Antiqua" w:hAnsi="Book Antiqua"/>
          <w:lang w:val="pl-PL"/>
        </w:rPr>
        <w:t>Czytelny podpis ......................</w:t>
      </w:r>
      <w:r w:rsidRPr="00235AC6">
        <w:rPr>
          <w:rFonts w:ascii="Book Antiqua" w:hAnsi="Book Antiqua"/>
          <w:lang w:val="pl-PL"/>
        </w:rPr>
        <w:t>……………………………………………………………</w:t>
      </w:r>
      <w:r w:rsidRPr="00235AC6">
        <w:rPr>
          <w:rFonts w:ascii="Book Antiqua" w:hAnsi="Book Antiqua"/>
          <w:lang w:val="pl-PL"/>
        </w:rPr>
        <w:tab/>
      </w:r>
    </w:p>
    <w:sectPr w:rsidR="00326986" w:rsidRPr="00235AC6" w:rsidSect="00EC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560" w:right="1300" w:bottom="1134" w:left="130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FF9EC" w14:textId="77777777" w:rsidR="00950C1A" w:rsidRDefault="00950C1A">
      <w:r>
        <w:separator/>
      </w:r>
    </w:p>
  </w:endnote>
  <w:endnote w:type="continuationSeparator" w:id="0">
    <w:p w14:paraId="4C27A4E8" w14:textId="77777777" w:rsidR="00950C1A" w:rsidRDefault="0095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 Antiqua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C3BC" w14:textId="77777777" w:rsidR="000D1229" w:rsidRDefault="000D1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CF38" w14:textId="77777777" w:rsidR="002B2F6D" w:rsidRDefault="002B2F6D">
    <w:pPr>
      <w:pStyle w:val="Stopka"/>
      <w:rPr>
        <w:noProof/>
      </w:rPr>
    </w:pPr>
  </w:p>
  <w:p w14:paraId="0A2647B6" w14:textId="77777777" w:rsidR="000D1229" w:rsidRDefault="000D1229">
    <w:pPr>
      <w:pStyle w:val="Stopka"/>
      <w:rPr>
        <w:noProof/>
      </w:rPr>
    </w:pPr>
  </w:p>
  <w:p w14:paraId="4A1ECD9C" w14:textId="0DAEE8D1" w:rsidR="002B2F6D" w:rsidRDefault="002B2F6D">
    <w:pPr>
      <w:pStyle w:val="Stopka"/>
    </w:pPr>
    <w:r>
      <w:rPr>
        <w:noProof/>
      </w:rPr>
      <w:drawing>
        <wp:inline distT="0" distB="0" distL="0" distR="0" wp14:anchorId="54DDFFAA" wp14:editId="0846581C">
          <wp:extent cx="2362614" cy="8767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2614" cy="87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13E86" w14:textId="77777777" w:rsidR="00326986" w:rsidRDefault="00326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DEE0" w14:textId="77777777" w:rsidR="000D1229" w:rsidRDefault="000D1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0D111" w14:textId="77777777" w:rsidR="00950C1A" w:rsidRDefault="00950C1A">
      <w:r>
        <w:separator/>
      </w:r>
    </w:p>
  </w:footnote>
  <w:footnote w:type="continuationSeparator" w:id="0">
    <w:p w14:paraId="064853FF" w14:textId="77777777" w:rsidR="00950C1A" w:rsidRDefault="0095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B5CB" w14:textId="77777777" w:rsidR="000D1229" w:rsidRDefault="000D1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9791" w14:textId="77777777" w:rsidR="00A522BF" w:rsidRDefault="00A522BF">
    <w:pPr>
      <w:pStyle w:val="Tekstpodstawowy"/>
      <w:spacing w:line="14" w:lineRule="auto"/>
      <w:ind w:firstLine="0"/>
      <w:rPr>
        <w:noProof/>
        <w:sz w:val="20"/>
      </w:rPr>
    </w:pPr>
  </w:p>
  <w:p w14:paraId="159A263F" w14:textId="77777777" w:rsidR="00A522BF" w:rsidRDefault="00A522BF">
    <w:pPr>
      <w:pStyle w:val="Tekstpodstawowy"/>
      <w:spacing w:line="14" w:lineRule="auto"/>
      <w:ind w:firstLine="0"/>
      <w:rPr>
        <w:noProof/>
        <w:sz w:val="20"/>
      </w:rPr>
    </w:pPr>
  </w:p>
  <w:p w14:paraId="70341407" w14:textId="6CFF34D1" w:rsidR="00CE467D" w:rsidRDefault="00A522BF">
    <w:pPr>
      <w:pStyle w:val="Tekstpodstawowy"/>
      <w:spacing w:line="14" w:lineRule="auto"/>
      <w:ind w:firstLine="0"/>
      <w:rPr>
        <w:sz w:val="20"/>
      </w:rPr>
    </w:pPr>
    <w:r>
      <w:rPr>
        <w:noProof/>
        <w:sz w:val="20"/>
        <w:lang w:val="pl-PL" w:eastAsia="pl-PL"/>
      </w:rPr>
      <w:drawing>
        <wp:inline distT="0" distB="0" distL="0" distR="0" wp14:anchorId="5A9A1ACE" wp14:editId="5736D110">
          <wp:extent cx="5931071" cy="592469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729" cy="61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5D86" w14:textId="77777777" w:rsidR="000D1229" w:rsidRDefault="000D1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EC0"/>
    <w:multiLevelType w:val="hybridMultilevel"/>
    <w:tmpl w:val="BA9C6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3674"/>
    <w:multiLevelType w:val="hybridMultilevel"/>
    <w:tmpl w:val="5F1C47DC"/>
    <w:lvl w:ilvl="0" w:tplc="2C2635C8">
      <w:start w:val="1"/>
      <w:numFmt w:val="decimal"/>
      <w:lvlText w:val="%1."/>
      <w:lvlJc w:val="left"/>
      <w:pPr>
        <w:ind w:left="543" w:hanging="4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32682C">
      <w:start w:val="1"/>
      <w:numFmt w:val="decimal"/>
      <w:lvlText w:val="%2)"/>
      <w:lvlJc w:val="left"/>
      <w:pPr>
        <w:ind w:left="851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10ADB2C">
      <w:start w:val="1"/>
      <w:numFmt w:val="lowerLetter"/>
      <w:lvlText w:val="%3)"/>
      <w:lvlJc w:val="left"/>
      <w:pPr>
        <w:ind w:left="1251" w:hanging="283"/>
      </w:pPr>
      <w:rPr>
        <w:rFonts w:ascii="Calibri" w:eastAsia="Calibri" w:hAnsi="Calibri" w:cs="Calibri" w:hint="default"/>
        <w:spacing w:val="-17"/>
        <w:w w:val="100"/>
        <w:sz w:val="22"/>
        <w:szCs w:val="22"/>
      </w:rPr>
    </w:lvl>
    <w:lvl w:ilvl="3" w:tplc="AEBCFBD6">
      <w:numFmt w:val="bullet"/>
      <w:lvlText w:val="•"/>
      <w:lvlJc w:val="left"/>
      <w:pPr>
        <w:ind w:left="1300" w:hanging="283"/>
      </w:pPr>
      <w:rPr>
        <w:rFonts w:hint="default"/>
      </w:rPr>
    </w:lvl>
    <w:lvl w:ilvl="4" w:tplc="E9D8B10C">
      <w:numFmt w:val="bullet"/>
      <w:lvlText w:val="•"/>
      <w:lvlJc w:val="left"/>
      <w:pPr>
        <w:ind w:left="2442" w:hanging="283"/>
      </w:pPr>
      <w:rPr>
        <w:rFonts w:hint="default"/>
      </w:rPr>
    </w:lvl>
    <w:lvl w:ilvl="5" w:tplc="947A888E">
      <w:numFmt w:val="bullet"/>
      <w:lvlText w:val="•"/>
      <w:lvlJc w:val="left"/>
      <w:pPr>
        <w:ind w:left="3585" w:hanging="283"/>
      </w:pPr>
      <w:rPr>
        <w:rFonts w:hint="default"/>
      </w:rPr>
    </w:lvl>
    <w:lvl w:ilvl="6" w:tplc="1324CB78">
      <w:numFmt w:val="bullet"/>
      <w:lvlText w:val="•"/>
      <w:lvlJc w:val="left"/>
      <w:pPr>
        <w:ind w:left="4728" w:hanging="283"/>
      </w:pPr>
      <w:rPr>
        <w:rFonts w:hint="default"/>
      </w:rPr>
    </w:lvl>
    <w:lvl w:ilvl="7" w:tplc="33B2B03A">
      <w:numFmt w:val="bullet"/>
      <w:lvlText w:val="•"/>
      <w:lvlJc w:val="left"/>
      <w:pPr>
        <w:ind w:left="5871" w:hanging="283"/>
      </w:pPr>
      <w:rPr>
        <w:rFonts w:hint="default"/>
      </w:rPr>
    </w:lvl>
    <w:lvl w:ilvl="8" w:tplc="41F4908A">
      <w:numFmt w:val="bullet"/>
      <w:lvlText w:val="•"/>
      <w:lvlJc w:val="left"/>
      <w:pPr>
        <w:ind w:left="7014" w:hanging="283"/>
      </w:pPr>
      <w:rPr>
        <w:rFonts w:hint="default"/>
      </w:rPr>
    </w:lvl>
  </w:abstractNum>
  <w:abstractNum w:abstractNumId="2" w15:restartNumberingAfterBreak="0">
    <w:nsid w:val="076726C8"/>
    <w:multiLevelType w:val="hybridMultilevel"/>
    <w:tmpl w:val="25D00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F779D"/>
    <w:multiLevelType w:val="hybridMultilevel"/>
    <w:tmpl w:val="6D863F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480280"/>
    <w:multiLevelType w:val="hybridMultilevel"/>
    <w:tmpl w:val="D9343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5C2D"/>
    <w:multiLevelType w:val="hybridMultilevel"/>
    <w:tmpl w:val="C24EAC40"/>
    <w:lvl w:ilvl="0" w:tplc="8B32682C">
      <w:start w:val="1"/>
      <w:numFmt w:val="decimal"/>
      <w:lvlText w:val="%1)"/>
      <w:lvlJc w:val="left"/>
      <w:pPr>
        <w:ind w:left="851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E45"/>
    <w:multiLevelType w:val="hybridMultilevel"/>
    <w:tmpl w:val="D192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6186"/>
    <w:multiLevelType w:val="multilevel"/>
    <w:tmpl w:val="409CF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3748D2"/>
    <w:multiLevelType w:val="hybridMultilevel"/>
    <w:tmpl w:val="DAE05730"/>
    <w:lvl w:ilvl="0" w:tplc="44E2FC7C">
      <w:start w:val="7"/>
      <w:numFmt w:val="lowerLetter"/>
      <w:lvlText w:val="%1."/>
      <w:lvlJc w:val="left"/>
      <w:pPr>
        <w:ind w:left="684" w:hanging="2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9AEFDB4">
      <w:numFmt w:val="bullet"/>
      <w:lvlText w:val="•"/>
      <w:lvlJc w:val="left"/>
      <w:pPr>
        <w:ind w:left="1542" w:hanging="283"/>
      </w:pPr>
      <w:rPr>
        <w:rFonts w:hint="default"/>
      </w:rPr>
    </w:lvl>
    <w:lvl w:ilvl="2" w:tplc="77F67F3A">
      <w:numFmt w:val="bullet"/>
      <w:lvlText w:val="•"/>
      <w:lvlJc w:val="left"/>
      <w:pPr>
        <w:ind w:left="2404" w:hanging="283"/>
      </w:pPr>
      <w:rPr>
        <w:rFonts w:hint="default"/>
      </w:rPr>
    </w:lvl>
    <w:lvl w:ilvl="3" w:tplc="420ACFE6">
      <w:numFmt w:val="bullet"/>
      <w:lvlText w:val="•"/>
      <w:lvlJc w:val="left"/>
      <w:pPr>
        <w:ind w:left="3266" w:hanging="283"/>
      </w:pPr>
      <w:rPr>
        <w:rFonts w:hint="default"/>
      </w:rPr>
    </w:lvl>
    <w:lvl w:ilvl="4" w:tplc="275EB868">
      <w:numFmt w:val="bullet"/>
      <w:lvlText w:val="•"/>
      <w:lvlJc w:val="left"/>
      <w:pPr>
        <w:ind w:left="4128" w:hanging="283"/>
      </w:pPr>
      <w:rPr>
        <w:rFonts w:hint="default"/>
      </w:rPr>
    </w:lvl>
    <w:lvl w:ilvl="5" w:tplc="19E841C6">
      <w:numFmt w:val="bullet"/>
      <w:lvlText w:val="•"/>
      <w:lvlJc w:val="left"/>
      <w:pPr>
        <w:ind w:left="4990" w:hanging="283"/>
      </w:pPr>
      <w:rPr>
        <w:rFonts w:hint="default"/>
      </w:rPr>
    </w:lvl>
    <w:lvl w:ilvl="6" w:tplc="CB34317E">
      <w:numFmt w:val="bullet"/>
      <w:lvlText w:val="•"/>
      <w:lvlJc w:val="left"/>
      <w:pPr>
        <w:ind w:left="5852" w:hanging="283"/>
      </w:pPr>
      <w:rPr>
        <w:rFonts w:hint="default"/>
      </w:rPr>
    </w:lvl>
    <w:lvl w:ilvl="7" w:tplc="09B83626">
      <w:numFmt w:val="bullet"/>
      <w:lvlText w:val="•"/>
      <w:lvlJc w:val="left"/>
      <w:pPr>
        <w:ind w:left="6714" w:hanging="283"/>
      </w:pPr>
      <w:rPr>
        <w:rFonts w:hint="default"/>
      </w:rPr>
    </w:lvl>
    <w:lvl w:ilvl="8" w:tplc="AF4A4FFC">
      <w:numFmt w:val="bullet"/>
      <w:lvlText w:val="•"/>
      <w:lvlJc w:val="left"/>
      <w:pPr>
        <w:ind w:left="7576" w:hanging="283"/>
      </w:pPr>
      <w:rPr>
        <w:rFonts w:hint="default"/>
      </w:rPr>
    </w:lvl>
  </w:abstractNum>
  <w:abstractNum w:abstractNumId="9" w15:restartNumberingAfterBreak="0">
    <w:nsid w:val="219168B2"/>
    <w:multiLevelType w:val="hybridMultilevel"/>
    <w:tmpl w:val="A8485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50E77"/>
    <w:multiLevelType w:val="hybridMultilevel"/>
    <w:tmpl w:val="353EE4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67204"/>
    <w:multiLevelType w:val="hybridMultilevel"/>
    <w:tmpl w:val="BF5CAABC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28962D15"/>
    <w:multiLevelType w:val="hybridMultilevel"/>
    <w:tmpl w:val="59462EEE"/>
    <w:lvl w:ilvl="0" w:tplc="0415000F">
      <w:start w:val="1"/>
      <w:numFmt w:val="decimal"/>
      <w:lvlText w:val="%1."/>
      <w:lvlJc w:val="left"/>
      <w:pPr>
        <w:ind w:left="1577" w:hanging="360"/>
      </w:p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 w15:restartNumberingAfterBreak="0">
    <w:nsid w:val="33E503E6"/>
    <w:multiLevelType w:val="hybridMultilevel"/>
    <w:tmpl w:val="F812630A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34C104ED"/>
    <w:multiLevelType w:val="hybridMultilevel"/>
    <w:tmpl w:val="C032BE2C"/>
    <w:lvl w:ilvl="0" w:tplc="E7E84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174F2"/>
    <w:multiLevelType w:val="hybridMultilevel"/>
    <w:tmpl w:val="04C44BAA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39471DB8"/>
    <w:multiLevelType w:val="hybridMultilevel"/>
    <w:tmpl w:val="A5B2384A"/>
    <w:lvl w:ilvl="0" w:tplc="E86AB42A">
      <w:start w:val="1"/>
      <w:numFmt w:val="decimal"/>
      <w:lvlText w:val="%1."/>
      <w:lvlJc w:val="left"/>
      <w:pPr>
        <w:ind w:left="543" w:hanging="4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EEEC2E4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279CF77C">
      <w:numFmt w:val="bullet"/>
      <w:lvlText w:val="•"/>
      <w:lvlJc w:val="left"/>
      <w:pPr>
        <w:ind w:left="2292" w:hanging="426"/>
      </w:pPr>
      <w:rPr>
        <w:rFonts w:hint="default"/>
      </w:rPr>
    </w:lvl>
    <w:lvl w:ilvl="3" w:tplc="FA064786">
      <w:numFmt w:val="bullet"/>
      <w:lvlText w:val="•"/>
      <w:lvlJc w:val="left"/>
      <w:pPr>
        <w:ind w:left="3168" w:hanging="426"/>
      </w:pPr>
      <w:rPr>
        <w:rFonts w:hint="default"/>
      </w:rPr>
    </w:lvl>
    <w:lvl w:ilvl="4" w:tplc="6D78F86A">
      <w:numFmt w:val="bullet"/>
      <w:lvlText w:val="•"/>
      <w:lvlJc w:val="left"/>
      <w:pPr>
        <w:ind w:left="4044" w:hanging="426"/>
      </w:pPr>
      <w:rPr>
        <w:rFonts w:hint="default"/>
      </w:rPr>
    </w:lvl>
    <w:lvl w:ilvl="5" w:tplc="A4AABECA">
      <w:numFmt w:val="bullet"/>
      <w:lvlText w:val="•"/>
      <w:lvlJc w:val="left"/>
      <w:pPr>
        <w:ind w:left="4920" w:hanging="426"/>
      </w:pPr>
      <w:rPr>
        <w:rFonts w:hint="default"/>
      </w:rPr>
    </w:lvl>
    <w:lvl w:ilvl="6" w:tplc="EFBEE964">
      <w:numFmt w:val="bullet"/>
      <w:lvlText w:val="•"/>
      <w:lvlJc w:val="left"/>
      <w:pPr>
        <w:ind w:left="5796" w:hanging="426"/>
      </w:pPr>
      <w:rPr>
        <w:rFonts w:hint="default"/>
      </w:rPr>
    </w:lvl>
    <w:lvl w:ilvl="7" w:tplc="594C3A52">
      <w:numFmt w:val="bullet"/>
      <w:lvlText w:val="•"/>
      <w:lvlJc w:val="left"/>
      <w:pPr>
        <w:ind w:left="6672" w:hanging="426"/>
      </w:pPr>
      <w:rPr>
        <w:rFonts w:hint="default"/>
      </w:rPr>
    </w:lvl>
    <w:lvl w:ilvl="8" w:tplc="C6FA2018">
      <w:numFmt w:val="bullet"/>
      <w:lvlText w:val="•"/>
      <w:lvlJc w:val="left"/>
      <w:pPr>
        <w:ind w:left="7548" w:hanging="426"/>
      </w:pPr>
      <w:rPr>
        <w:rFonts w:hint="default"/>
      </w:rPr>
    </w:lvl>
  </w:abstractNum>
  <w:abstractNum w:abstractNumId="17" w15:restartNumberingAfterBreak="0">
    <w:nsid w:val="3AFF1958"/>
    <w:multiLevelType w:val="hybridMultilevel"/>
    <w:tmpl w:val="B6684F8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 w15:restartNumberingAfterBreak="0">
    <w:nsid w:val="3E993495"/>
    <w:multiLevelType w:val="hybridMultilevel"/>
    <w:tmpl w:val="E66C79C0"/>
    <w:lvl w:ilvl="0" w:tplc="4B2EB65C">
      <w:start w:val="1"/>
      <w:numFmt w:val="decimal"/>
      <w:lvlText w:val="%1."/>
      <w:lvlJc w:val="left"/>
      <w:pPr>
        <w:ind w:left="543" w:hanging="4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FD820C2">
      <w:start w:val="1"/>
      <w:numFmt w:val="lowerLetter"/>
      <w:lvlText w:val="%2."/>
      <w:lvlJc w:val="left"/>
      <w:pPr>
        <w:ind w:left="826" w:hanging="28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32A7C30">
      <w:numFmt w:val="bullet"/>
      <w:lvlText w:val="•"/>
      <w:lvlJc w:val="left"/>
      <w:pPr>
        <w:ind w:left="840" w:hanging="283"/>
      </w:pPr>
      <w:rPr>
        <w:rFonts w:hint="default"/>
      </w:rPr>
    </w:lvl>
    <w:lvl w:ilvl="3" w:tplc="B498E26E">
      <w:numFmt w:val="bullet"/>
      <w:lvlText w:val="•"/>
      <w:lvlJc w:val="left"/>
      <w:pPr>
        <w:ind w:left="1897" w:hanging="283"/>
      </w:pPr>
      <w:rPr>
        <w:rFonts w:hint="default"/>
      </w:rPr>
    </w:lvl>
    <w:lvl w:ilvl="4" w:tplc="201AD276">
      <w:numFmt w:val="bullet"/>
      <w:lvlText w:val="•"/>
      <w:lvlJc w:val="left"/>
      <w:pPr>
        <w:ind w:left="2955" w:hanging="283"/>
      </w:pPr>
      <w:rPr>
        <w:rFonts w:hint="default"/>
      </w:rPr>
    </w:lvl>
    <w:lvl w:ilvl="5" w:tplc="80BE9CC0">
      <w:numFmt w:val="bullet"/>
      <w:lvlText w:val="•"/>
      <w:lvlJc w:val="left"/>
      <w:pPr>
        <w:ind w:left="4012" w:hanging="283"/>
      </w:pPr>
      <w:rPr>
        <w:rFonts w:hint="default"/>
      </w:rPr>
    </w:lvl>
    <w:lvl w:ilvl="6" w:tplc="E396B5BA">
      <w:numFmt w:val="bullet"/>
      <w:lvlText w:val="•"/>
      <w:lvlJc w:val="left"/>
      <w:pPr>
        <w:ind w:left="5070" w:hanging="283"/>
      </w:pPr>
      <w:rPr>
        <w:rFonts w:hint="default"/>
      </w:rPr>
    </w:lvl>
    <w:lvl w:ilvl="7" w:tplc="165E7BEA">
      <w:numFmt w:val="bullet"/>
      <w:lvlText w:val="•"/>
      <w:lvlJc w:val="left"/>
      <w:pPr>
        <w:ind w:left="6127" w:hanging="283"/>
      </w:pPr>
      <w:rPr>
        <w:rFonts w:hint="default"/>
      </w:rPr>
    </w:lvl>
    <w:lvl w:ilvl="8" w:tplc="65CA5876">
      <w:numFmt w:val="bullet"/>
      <w:lvlText w:val="•"/>
      <w:lvlJc w:val="left"/>
      <w:pPr>
        <w:ind w:left="7185" w:hanging="283"/>
      </w:pPr>
      <w:rPr>
        <w:rFonts w:hint="default"/>
      </w:rPr>
    </w:lvl>
  </w:abstractNum>
  <w:abstractNum w:abstractNumId="19" w15:restartNumberingAfterBreak="0">
    <w:nsid w:val="413E1E17"/>
    <w:multiLevelType w:val="hybridMultilevel"/>
    <w:tmpl w:val="C6F4135E"/>
    <w:lvl w:ilvl="0" w:tplc="464ADC58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C0154A"/>
    <w:multiLevelType w:val="hybridMultilevel"/>
    <w:tmpl w:val="1E18D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02128"/>
    <w:multiLevelType w:val="multilevel"/>
    <w:tmpl w:val="46385FC2"/>
    <w:styleLink w:val="List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ascii="Book Antiqua" w:eastAsia="Book Antiqua" w:hAnsi="Book Antiqua" w:cs="Book Antiqua"/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1.%2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1.%2.%3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1.%2.%3.%4.%5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1.%2.%3.%4.%5.%6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1.%2.%3.%4.%5.%6.%7.%8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1.%2.%3.%4.%5.%6.%7.%8.%9."/>
      <w:lvlJc w:val="left"/>
      <w:pPr>
        <w:tabs>
          <w:tab w:val="num" w:pos="110"/>
        </w:tabs>
      </w:pPr>
      <w:rPr>
        <w:rFonts w:ascii="Book Antiqua Bold" w:eastAsia="Book Antiqua Bold" w:hAnsi="Book Antiqua Bold" w:cs="Book Antiqua Bold"/>
        <w:b/>
        <w:bCs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4E920BCE"/>
    <w:multiLevelType w:val="hybridMultilevel"/>
    <w:tmpl w:val="1572FE1E"/>
    <w:lvl w:ilvl="0" w:tplc="90604F66">
      <w:start w:val="1"/>
      <w:numFmt w:val="decimal"/>
      <w:lvlText w:val="%1."/>
      <w:lvlJc w:val="left"/>
      <w:pPr>
        <w:ind w:left="477" w:hanging="53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466294">
      <w:numFmt w:val="bullet"/>
      <w:lvlText w:val="•"/>
      <w:lvlJc w:val="left"/>
      <w:pPr>
        <w:ind w:left="1362" w:hanging="530"/>
      </w:pPr>
      <w:rPr>
        <w:rFonts w:hint="default"/>
      </w:rPr>
    </w:lvl>
    <w:lvl w:ilvl="2" w:tplc="1ED64A5C">
      <w:numFmt w:val="bullet"/>
      <w:lvlText w:val="•"/>
      <w:lvlJc w:val="left"/>
      <w:pPr>
        <w:ind w:left="2244" w:hanging="530"/>
      </w:pPr>
      <w:rPr>
        <w:rFonts w:hint="default"/>
      </w:rPr>
    </w:lvl>
    <w:lvl w:ilvl="3" w:tplc="39723A36">
      <w:numFmt w:val="bullet"/>
      <w:lvlText w:val="•"/>
      <w:lvlJc w:val="left"/>
      <w:pPr>
        <w:ind w:left="3126" w:hanging="530"/>
      </w:pPr>
      <w:rPr>
        <w:rFonts w:hint="default"/>
      </w:rPr>
    </w:lvl>
    <w:lvl w:ilvl="4" w:tplc="8CE0E656">
      <w:numFmt w:val="bullet"/>
      <w:lvlText w:val="•"/>
      <w:lvlJc w:val="left"/>
      <w:pPr>
        <w:ind w:left="4008" w:hanging="530"/>
      </w:pPr>
      <w:rPr>
        <w:rFonts w:hint="default"/>
      </w:rPr>
    </w:lvl>
    <w:lvl w:ilvl="5" w:tplc="05C4ACF2">
      <w:numFmt w:val="bullet"/>
      <w:lvlText w:val="•"/>
      <w:lvlJc w:val="left"/>
      <w:pPr>
        <w:ind w:left="4890" w:hanging="530"/>
      </w:pPr>
      <w:rPr>
        <w:rFonts w:hint="default"/>
      </w:rPr>
    </w:lvl>
    <w:lvl w:ilvl="6" w:tplc="31144264">
      <w:numFmt w:val="bullet"/>
      <w:lvlText w:val="•"/>
      <w:lvlJc w:val="left"/>
      <w:pPr>
        <w:ind w:left="5772" w:hanging="530"/>
      </w:pPr>
      <w:rPr>
        <w:rFonts w:hint="default"/>
      </w:rPr>
    </w:lvl>
    <w:lvl w:ilvl="7" w:tplc="4844CE7A">
      <w:numFmt w:val="bullet"/>
      <w:lvlText w:val="•"/>
      <w:lvlJc w:val="left"/>
      <w:pPr>
        <w:ind w:left="6654" w:hanging="530"/>
      </w:pPr>
      <w:rPr>
        <w:rFonts w:hint="default"/>
      </w:rPr>
    </w:lvl>
    <w:lvl w:ilvl="8" w:tplc="9E00F9C0">
      <w:numFmt w:val="bullet"/>
      <w:lvlText w:val="•"/>
      <w:lvlJc w:val="left"/>
      <w:pPr>
        <w:ind w:left="7536" w:hanging="530"/>
      </w:pPr>
      <w:rPr>
        <w:rFonts w:hint="default"/>
      </w:rPr>
    </w:lvl>
  </w:abstractNum>
  <w:abstractNum w:abstractNumId="23" w15:restartNumberingAfterBreak="0">
    <w:nsid w:val="5D7C278F"/>
    <w:multiLevelType w:val="hybridMultilevel"/>
    <w:tmpl w:val="9FB803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2F59E8"/>
    <w:multiLevelType w:val="hybridMultilevel"/>
    <w:tmpl w:val="F6FA8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F4286"/>
    <w:multiLevelType w:val="hybridMultilevel"/>
    <w:tmpl w:val="953831DC"/>
    <w:lvl w:ilvl="0" w:tplc="2890A324">
      <w:start w:val="1"/>
      <w:numFmt w:val="decimal"/>
      <w:lvlText w:val="%1."/>
      <w:lvlJc w:val="left"/>
      <w:pPr>
        <w:ind w:left="401" w:hanging="373"/>
      </w:pPr>
      <w:rPr>
        <w:rFonts w:ascii="Times New Roman" w:eastAsia="Times New Roman" w:hAnsi="Times New Roman" w:cs="Times New Roman" w:hint="default"/>
        <w:b w:val="0"/>
        <w:spacing w:val="-13"/>
        <w:w w:val="100"/>
        <w:sz w:val="22"/>
        <w:szCs w:val="22"/>
      </w:rPr>
    </w:lvl>
    <w:lvl w:ilvl="1" w:tplc="116EE5FE">
      <w:numFmt w:val="bullet"/>
      <w:lvlText w:val="•"/>
      <w:lvlJc w:val="left"/>
      <w:pPr>
        <w:ind w:left="1290" w:hanging="373"/>
      </w:pPr>
      <w:rPr>
        <w:rFonts w:hint="default"/>
      </w:rPr>
    </w:lvl>
    <w:lvl w:ilvl="2" w:tplc="BDD66946">
      <w:numFmt w:val="bullet"/>
      <w:lvlText w:val="•"/>
      <w:lvlJc w:val="left"/>
      <w:pPr>
        <w:ind w:left="2180" w:hanging="373"/>
      </w:pPr>
      <w:rPr>
        <w:rFonts w:hint="default"/>
      </w:rPr>
    </w:lvl>
    <w:lvl w:ilvl="3" w:tplc="3A8804D6">
      <w:numFmt w:val="bullet"/>
      <w:lvlText w:val="•"/>
      <w:lvlJc w:val="left"/>
      <w:pPr>
        <w:ind w:left="3070" w:hanging="373"/>
      </w:pPr>
      <w:rPr>
        <w:rFonts w:hint="default"/>
      </w:rPr>
    </w:lvl>
    <w:lvl w:ilvl="4" w:tplc="D2B6101C">
      <w:numFmt w:val="bullet"/>
      <w:lvlText w:val="•"/>
      <w:lvlJc w:val="left"/>
      <w:pPr>
        <w:ind w:left="3960" w:hanging="373"/>
      </w:pPr>
      <w:rPr>
        <w:rFonts w:hint="default"/>
      </w:rPr>
    </w:lvl>
    <w:lvl w:ilvl="5" w:tplc="52260AA8">
      <w:numFmt w:val="bullet"/>
      <w:lvlText w:val="•"/>
      <w:lvlJc w:val="left"/>
      <w:pPr>
        <w:ind w:left="4850" w:hanging="373"/>
      </w:pPr>
      <w:rPr>
        <w:rFonts w:hint="default"/>
      </w:rPr>
    </w:lvl>
    <w:lvl w:ilvl="6" w:tplc="47DC538C">
      <w:numFmt w:val="bullet"/>
      <w:lvlText w:val="•"/>
      <w:lvlJc w:val="left"/>
      <w:pPr>
        <w:ind w:left="5740" w:hanging="373"/>
      </w:pPr>
      <w:rPr>
        <w:rFonts w:hint="default"/>
      </w:rPr>
    </w:lvl>
    <w:lvl w:ilvl="7" w:tplc="72D84D3A">
      <w:numFmt w:val="bullet"/>
      <w:lvlText w:val="•"/>
      <w:lvlJc w:val="left"/>
      <w:pPr>
        <w:ind w:left="6630" w:hanging="373"/>
      </w:pPr>
      <w:rPr>
        <w:rFonts w:hint="default"/>
      </w:rPr>
    </w:lvl>
    <w:lvl w:ilvl="8" w:tplc="288E2F04">
      <w:numFmt w:val="bullet"/>
      <w:lvlText w:val="•"/>
      <w:lvlJc w:val="left"/>
      <w:pPr>
        <w:ind w:left="7520" w:hanging="373"/>
      </w:pPr>
      <w:rPr>
        <w:rFonts w:hint="default"/>
      </w:rPr>
    </w:lvl>
  </w:abstractNum>
  <w:abstractNum w:abstractNumId="26" w15:restartNumberingAfterBreak="0">
    <w:nsid w:val="6B864F49"/>
    <w:multiLevelType w:val="hybridMultilevel"/>
    <w:tmpl w:val="C7164BC0"/>
    <w:lvl w:ilvl="0" w:tplc="98489BFC">
      <w:start w:val="1"/>
      <w:numFmt w:val="decimal"/>
      <w:lvlText w:val="%1."/>
      <w:lvlJc w:val="left"/>
      <w:pPr>
        <w:ind w:left="543" w:hanging="42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DE1A00">
      <w:start w:val="1"/>
      <w:numFmt w:val="lowerLetter"/>
      <w:lvlText w:val="%2."/>
      <w:lvlJc w:val="left"/>
      <w:pPr>
        <w:ind w:left="826" w:hanging="28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9B258A2">
      <w:numFmt w:val="bullet"/>
      <w:lvlText w:val="•"/>
      <w:lvlJc w:val="left"/>
      <w:pPr>
        <w:ind w:left="1762" w:hanging="283"/>
      </w:pPr>
      <w:rPr>
        <w:rFonts w:hint="default"/>
      </w:rPr>
    </w:lvl>
    <w:lvl w:ilvl="3" w:tplc="98683D82">
      <w:numFmt w:val="bullet"/>
      <w:lvlText w:val="•"/>
      <w:lvlJc w:val="left"/>
      <w:pPr>
        <w:ind w:left="2704" w:hanging="283"/>
      </w:pPr>
      <w:rPr>
        <w:rFonts w:hint="default"/>
      </w:rPr>
    </w:lvl>
    <w:lvl w:ilvl="4" w:tplc="13D8C87A">
      <w:numFmt w:val="bullet"/>
      <w:lvlText w:val="•"/>
      <w:lvlJc w:val="left"/>
      <w:pPr>
        <w:ind w:left="3646" w:hanging="283"/>
      </w:pPr>
      <w:rPr>
        <w:rFonts w:hint="default"/>
      </w:rPr>
    </w:lvl>
    <w:lvl w:ilvl="5" w:tplc="68086F74">
      <w:numFmt w:val="bullet"/>
      <w:lvlText w:val="•"/>
      <w:lvlJc w:val="left"/>
      <w:pPr>
        <w:ind w:left="4588" w:hanging="283"/>
      </w:pPr>
      <w:rPr>
        <w:rFonts w:hint="default"/>
      </w:rPr>
    </w:lvl>
    <w:lvl w:ilvl="6" w:tplc="2892C3C8">
      <w:numFmt w:val="bullet"/>
      <w:lvlText w:val="•"/>
      <w:lvlJc w:val="left"/>
      <w:pPr>
        <w:ind w:left="5531" w:hanging="283"/>
      </w:pPr>
      <w:rPr>
        <w:rFonts w:hint="default"/>
      </w:rPr>
    </w:lvl>
    <w:lvl w:ilvl="7" w:tplc="5094B7E2">
      <w:numFmt w:val="bullet"/>
      <w:lvlText w:val="•"/>
      <w:lvlJc w:val="left"/>
      <w:pPr>
        <w:ind w:left="6473" w:hanging="283"/>
      </w:pPr>
      <w:rPr>
        <w:rFonts w:hint="default"/>
      </w:rPr>
    </w:lvl>
    <w:lvl w:ilvl="8" w:tplc="ED382EC6">
      <w:numFmt w:val="bullet"/>
      <w:lvlText w:val="•"/>
      <w:lvlJc w:val="left"/>
      <w:pPr>
        <w:ind w:left="7415" w:hanging="283"/>
      </w:pPr>
      <w:rPr>
        <w:rFonts w:hint="default"/>
      </w:rPr>
    </w:lvl>
  </w:abstractNum>
  <w:abstractNum w:abstractNumId="27" w15:restartNumberingAfterBreak="0">
    <w:nsid w:val="70DE5381"/>
    <w:multiLevelType w:val="hybridMultilevel"/>
    <w:tmpl w:val="7C427E18"/>
    <w:lvl w:ilvl="0" w:tplc="FD9871C2">
      <w:start w:val="1"/>
      <w:numFmt w:val="decimal"/>
      <w:lvlText w:val="%1."/>
      <w:lvlJc w:val="left"/>
      <w:pPr>
        <w:ind w:left="543" w:hanging="426"/>
      </w:pPr>
      <w:rPr>
        <w:rFonts w:ascii="Calibri" w:eastAsia="Calibri" w:hAnsi="Calibri" w:cs="Calibri" w:hint="default"/>
        <w:spacing w:val="-5"/>
        <w:w w:val="100"/>
        <w:sz w:val="22"/>
        <w:szCs w:val="22"/>
      </w:rPr>
    </w:lvl>
    <w:lvl w:ilvl="1" w:tplc="9AD8C8F2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6A861D5E">
      <w:numFmt w:val="bullet"/>
      <w:lvlText w:val="•"/>
      <w:lvlJc w:val="left"/>
      <w:pPr>
        <w:ind w:left="2292" w:hanging="426"/>
      </w:pPr>
      <w:rPr>
        <w:rFonts w:hint="default"/>
      </w:rPr>
    </w:lvl>
    <w:lvl w:ilvl="3" w:tplc="28ACCEF4">
      <w:numFmt w:val="bullet"/>
      <w:lvlText w:val="•"/>
      <w:lvlJc w:val="left"/>
      <w:pPr>
        <w:ind w:left="3168" w:hanging="426"/>
      </w:pPr>
      <w:rPr>
        <w:rFonts w:hint="default"/>
      </w:rPr>
    </w:lvl>
    <w:lvl w:ilvl="4" w:tplc="23E8D3BC">
      <w:numFmt w:val="bullet"/>
      <w:lvlText w:val="•"/>
      <w:lvlJc w:val="left"/>
      <w:pPr>
        <w:ind w:left="4044" w:hanging="426"/>
      </w:pPr>
      <w:rPr>
        <w:rFonts w:hint="default"/>
      </w:rPr>
    </w:lvl>
    <w:lvl w:ilvl="5" w:tplc="613EFBC8">
      <w:numFmt w:val="bullet"/>
      <w:lvlText w:val="•"/>
      <w:lvlJc w:val="left"/>
      <w:pPr>
        <w:ind w:left="4920" w:hanging="426"/>
      </w:pPr>
      <w:rPr>
        <w:rFonts w:hint="default"/>
      </w:rPr>
    </w:lvl>
    <w:lvl w:ilvl="6" w:tplc="DA4878AC">
      <w:numFmt w:val="bullet"/>
      <w:lvlText w:val="•"/>
      <w:lvlJc w:val="left"/>
      <w:pPr>
        <w:ind w:left="5796" w:hanging="426"/>
      </w:pPr>
      <w:rPr>
        <w:rFonts w:hint="default"/>
      </w:rPr>
    </w:lvl>
    <w:lvl w:ilvl="7" w:tplc="C5AA8316">
      <w:numFmt w:val="bullet"/>
      <w:lvlText w:val="•"/>
      <w:lvlJc w:val="left"/>
      <w:pPr>
        <w:ind w:left="6672" w:hanging="426"/>
      </w:pPr>
      <w:rPr>
        <w:rFonts w:hint="default"/>
      </w:rPr>
    </w:lvl>
    <w:lvl w:ilvl="8" w:tplc="4C8638C2">
      <w:numFmt w:val="bullet"/>
      <w:lvlText w:val="•"/>
      <w:lvlJc w:val="left"/>
      <w:pPr>
        <w:ind w:left="7548" w:hanging="426"/>
      </w:pPr>
      <w:rPr>
        <w:rFonts w:hint="default"/>
      </w:rPr>
    </w:lvl>
  </w:abstractNum>
  <w:abstractNum w:abstractNumId="28" w15:restartNumberingAfterBreak="0">
    <w:nsid w:val="710F14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7304351B"/>
    <w:multiLevelType w:val="hybridMultilevel"/>
    <w:tmpl w:val="EBC44D46"/>
    <w:lvl w:ilvl="0" w:tplc="04150013">
      <w:start w:val="1"/>
      <w:numFmt w:val="upperRoman"/>
      <w:lvlText w:val="%1."/>
      <w:lvlJc w:val="righ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0" w15:restartNumberingAfterBreak="0">
    <w:nsid w:val="77BC451E"/>
    <w:multiLevelType w:val="hybridMultilevel"/>
    <w:tmpl w:val="B94E76A6"/>
    <w:lvl w:ilvl="0" w:tplc="2DAED852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4A4440C">
      <w:start w:val="1"/>
      <w:numFmt w:val="lowerLetter"/>
      <w:lvlText w:val="%2."/>
      <w:lvlJc w:val="left"/>
      <w:pPr>
        <w:ind w:left="684" w:hanging="283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4985D7A">
      <w:numFmt w:val="bullet"/>
      <w:lvlText w:val="•"/>
      <w:lvlJc w:val="left"/>
      <w:pPr>
        <w:ind w:left="1637" w:hanging="283"/>
      </w:pPr>
      <w:rPr>
        <w:rFonts w:hint="default"/>
      </w:rPr>
    </w:lvl>
    <w:lvl w:ilvl="3" w:tplc="879E4924">
      <w:numFmt w:val="bullet"/>
      <w:lvlText w:val="•"/>
      <w:lvlJc w:val="left"/>
      <w:pPr>
        <w:ind w:left="2595" w:hanging="283"/>
      </w:pPr>
      <w:rPr>
        <w:rFonts w:hint="default"/>
      </w:rPr>
    </w:lvl>
    <w:lvl w:ilvl="4" w:tplc="7BE0B408">
      <w:numFmt w:val="bullet"/>
      <w:lvlText w:val="•"/>
      <w:lvlJc w:val="left"/>
      <w:pPr>
        <w:ind w:left="3553" w:hanging="283"/>
      </w:pPr>
      <w:rPr>
        <w:rFonts w:hint="default"/>
      </w:rPr>
    </w:lvl>
    <w:lvl w:ilvl="5" w:tplc="2118FA2A">
      <w:numFmt w:val="bullet"/>
      <w:lvlText w:val="•"/>
      <w:lvlJc w:val="left"/>
      <w:pPr>
        <w:ind w:left="4511" w:hanging="283"/>
      </w:pPr>
      <w:rPr>
        <w:rFonts w:hint="default"/>
      </w:rPr>
    </w:lvl>
    <w:lvl w:ilvl="6" w:tplc="B7ACEACE">
      <w:numFmt w:val="bullet"/>
      <w:lvlText w:val="•"/>
      <w:lvlJc w:val="left"/>
      <w:pPr>
        <w:ind w:left="5468" w:hanging="283"/>
      </w:pPr>
      <w:rPr>
        <w:rFonts w:hint="default"/>
      </w:rPr>
    </w:lvl>
    <w:lvl w:ilvl="7" w:tplc="92E86B92">
      <w:numFmt w:val="bullet"/>
      <w:lvlText w:val="•"/>
      <w:lvlJc w:val="left"/>
      <w:pPr>
        <w:ind w:left="6426" w:hanging="283"/>
      </w:pPr>
      <w:rPr>
        <w:rFonts w:hint="default"/>
      </w:rPr>
    </w:lvl>
    <w:lvl w:ilvl="8" w:tplc="5BAC28F2">
      <w:numFmt w:val="bullet"/>
      <w:lvlText w:val="•"/>
      <w:lvlJc w:val="left"/>
      <w:pPr>
        <w:ind w:left="7384" w:hanging="283"/>
      </w:pPr>
      <w:rPr>
        <w:rFonts w:hint="default"/>
      </w:rPr>
    </w:lvl>
  </w:abstractNum>
  <w:abstractNum w:abstractNumId="31" w15:restartNumberingAfterBreak="0">
    <w:nsid w:val="7D503A47"/>
    <w:multiLevelType w:val="hybridMultilevel"/>
    <w:tmpl w:val="E4A0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F17ED"/>
    <w:multiLevelType w:val="hybridMultilevel"/>
    <w:tmpl w:val="2A4850AC"/>
    <w:lvl w:ilvl="0" w:tplc="65A4DC58">
      <w:start w:val="1"/>
      <w:numFmt w:val="lowerLetter"/>
      <w:lvlText w:val="%1."/>
      <w:lvlJc w:val="left"/>
      <w:pPr>
        <w:ind w:left="826" w:hanging="2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240F558">
      <w:numFmt w:val="bullet"/>
      <w:lvlText w:val="•"/>
      <w:lvlJc w:val="left"/>
      <w:pPr>
        <w:ind w:left="1668" w:hanging="283"/>
      </w:pPr>
      <w:rPr>
        <w:rFonts w:hint="default"/>
      </w:rPr>
    </w:lvl>
    <w:lvl w:ilvl="2" w:tplc="B162725E">
      <w:numFmt w:val="bullet"/>
      <w:lvlText w:val="•"/>
      <w:lvlJc w:val="left"/>
      <w:pPr>
        <w:ind w:left="2516" w:hanging="283"/>
      </w:pPr>
      <w:rPr>
        <w:rFonts w:hint="default"/>
      </w:rPr>
    </w:lvl>
    <w:lvl w:ilvl="3" w:tplc="E74021D0">
      <w:numFmt w:val="bullet"/>
      <w:lvlText w:val="•"/>
      <w:lvlJc w:val="left"/>
      <w:pPr>
        <w:ind w:left="3364" w:hanging="283"/>
      </w:pPr>
      <w:rPr>
        <w:rFonts w:hint="default"/>
      </w:rPr>
    </w:lvl>
    <w:lvl w:ilvl="4" w:tplc="7F185EF8">
      <w:numFmt w:val="bullet"/>
      <w:lvlText w:val="•"/>
      <w:lvlJc w:val="left"/>
      <w:pPr>
        <w:ind w:left="4212" w:hanging="283"/>
      </w:pPr>
      <w:rPr>
        <w:rFonts w:hint="default"/>
      </w:rPr>
    </w:lvl>
    <w:lvl w:ilvl="5" w:tplc="C3A2B1F0">
      <w:numFmt w:val="bullet"/>
      <w:lvlText w:val="•"/>
      <w:lvlJc w:val="left"/>
      <w:pPr>
        <w:ind w:left="5060" w:hanging="283"/>
      </w:pPr>
      <w:rPr>
        <w:rFonts w:hint="default"/>
      </w:rPr>
    </w:lvl>
    <w:lvl w:ilvl="6" w:tplc="DBD2A2AA">
      <w:numFmt w:val="bullet"/>
      <w:lvlText w:val="•"/>
      <w:lvlJc w:val="left"/>
      <w:pPr>
        <w:ind w:left="5908" w:hanging="283"/>
      </w:pPr>
      <w:rPr>
        <w:rFonts w:hint="default"/>
      </w:rPr>
    </w:lvl>
    <w:lvl w:ilvl="7" w:tplc="C41630E4">
      <w:numFmt w:val="bullet"/>
      <w:lvlText w:val="•"/>
      <w:lvlJc w:val="left"/>
      <w:pPr>
        <w:ind w:left="6756" w:hanging="283"/>
      </w:pPr>
      <w:rPr>
        <w:rFonts w:hint="default"/>
      </w:rPr>
    </w:lvl>
    <w:lvl w:ilvl="8" w:tplc="F7D8CF86">
      <w:numFmt w:val="bullet"/>
      <w:lvlText w:val="•"/>
      <w:lvlJc w:val="left"/>
      <w:pPr>
        <w:ind w:left="7604" w:hanging="283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27"/>
  </w:num>
  <w:num w:numId="5">
    <w:abstractNumId w:val="25"/>
  </w:num>
  <w:num w:numId="6">
    <w:abstractNumId w:val="32"/>
  </w:num>
  <w:num w:numId="7">
    <w:abstractNumId w:val="1"/>
  </w:num>
  <w:num w:numId="8">
    <w:abstractNumId w:val="18"/>
  </w:num>
  <w:num w:numId="9">
    <w:abstractNumId w:val="8"/>
  </w:num>
  <w:num w:numId="10">
    <w:abstractNumId w:val="30"/>
  </w:num>
  <w:num w:numId="11">
    <w:abstractNumId w:val="21"/>
  </w:num>
  <w:num w:numId="12">
    <w:abstractNumId w:val="29"/>
  </w:num>
  <w:num w:numId="13">
    <w:abstractNumId w:val="20"/>
  </w:num>
  <w:num w:numId="14">
    <w:abstractNumId w:val="13"/>
  </w:num>
  <w:num w:numId="15">
    <w:abstractNumId w:val="11"/>
  </w:num>
  <w:num w:numId="16">
    <w:abstractNumId w:val="15"/>
  </w:num>
  <w:num w:numId="17">
    <w:abstractNumId w:val="6"/>
  </w:num>
  <w:num w:numId="18">
    <w:abstractNumId w:val="4"/>
  </w:num>
  <w:num w:numId="19">
    <w:abstractNumId w:val="28"/>
  </w:num>
  <w:num w:numId="20">
    <w:abstractNumId w:val="24"/>
  </w:num>
  <w:num w:numId="21">
    <w:abstractNumId w:val="12"/>
  </w:num>
  <w:num w:numId="22">
    <w:abstractNumId w:val="19"/>
  </w:num>
  <w:num w:numId="23">
    <w:abstractNumId w:val="31"/>
  </w:num>
  <w:num w:numId="24">
    <w:abstractNumId w:val="10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  <w:num w:numId="29">
    <w:abstractNumId w:val="23"/>
  </w:num>
  <w:num w:numId="30">
    <w:abstractNumId w:val="2"/>
  </w:num>
  <w:num w:numId="31">
    <w:abstractNumId w:val="0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7D"/>
    <w:rsid w:val="000266F8"/>
    <w:rsid w:val="00047E14"/>
    <w:rsid w:val="00057382"/>
    <w:rsid w:val="00070D71"/>
    <w:rsid w:val="000A1F05"/>
    <w:rsid w:val="000D1229"/>
    <w:rsid w:val="001338C3"/>
    <w:rsid w:val="00141870"/>
    <w:rsid w:val="0015273F"/>
    <w:rsid w:val="001610EF"/>
    <w:rsid w:val="0017450B"/>
    <w:rsid w:val="001B1F09"/>
    <w:rsid w:val="001B5454"/>
    <w:rsid w:val="00200E46"/>
    <w:rsid w:val="00211115"/>
    <w:rsid w:val="00234628"/>
    <w:rsid w:val="00235AC6"/>
    <w:rsid w:val="0027639B"/>
    <w:rsid w:val="00290201"/>
    <w:rsid w:val="00295D2A"/>
    <w:rsid w:val="002B2F6D"/>
    <w:rsid w:val="002B644C"/>
    <w:rsid w:val="002D6AA0"/>
    <w:rsid w:val="00325DF2"/>
    <w:rsid w:val="00326986"/>
    <w:rsid w:val="003326E4"/>
    <w:rsid w:val="0034111B"/>
    <w:rsid w:val="003735D0"/>
    <w:rsid w:val="00386CA6"/>
    <w:rsid w:val="003A4BAE"/>
    <w:rsid w:val="003B0886"/>
    <w:rsid w:val="00460658"/>
    <w:rsid w:val="0046509E"/>
    <w:rsid w:val="00517BC2"/>
    <w:rsid w:val="005507C6"/>
    <w:rsid w:val="0055726C"/>
    <w:rsid w:val="00570388"/>
    <w:rsid w:val="0058335D"/>
    <w:rsid w:val="00590A10"/>
    <w:rsid w:val="005B410B"/>
    <w:rsid w:val="005E1334"/>
    <w:rsid w:val="0060762C"/>
    <w:rsid w:val="0062454D"/>
    <w:rsid w:val="00651BEC"/>
    <w:rsid w:val="006977ED"/>
    <w:rsid w:val="00697F64"/>
    <w:rsid w:val="006A7FE2"/>
    <w:rsid w:val="006B3456"/>
    <w:rsid w:val="006C2B78"/>
    <w:rsid w:val="006C720E"/>
    <w:rsid w:val="006D308E"/>
    <w:rsid w:val="006F54E1"/>
    <w:rsid w:val="00734215"/>
    <w:rsid w:val="00781B1A"/>
    <w:rsid w:val="00794C9E"/>
    <w:rsid w:val="00801E35"/>
    <w:rsid w:val="008025F5"/>
    <w:rsid w:val="00847442"/>
    <w:rsid w:val="00856DD3"/>
    <w:rsid w:val="0087164F"/>
    <w:rsid w:val="00897E5D"/>
    <w:rsid w:val="008B26AE"/>
    <w:rsid w:val="008C509A"/>
    <w:rsid w:val="008E61A5"/>
    <w:rsid w:val="008F0A2E"/>
    <w:rsid w:val="00911A67"/>
    <w:rsid w:val="00950C1A"/>
    <w:rsid w:val="00953FCE"/>
    <w:rsid w:val="009549F8"/>
    <w:rsid w:val="009878DB"/>
    <w:rsid w:val="0099496A"/>
    <w:rsid w:val="009A28E3"/>
    <w:rsid w:val="009B7A69"/>
    <w:rsid w:val="009E14C9"/>
    <w:rsid w:val="00A04A6D"/>
    <w:rsid w:val="00A25176"/>
    <w:rsid w:val="00A349C2"/>
    <w:rsid w:val="00A522BF"/>
    <w:rsid w:val="00A56D0A"/>
    <w:rsid w:val="00AB1704"/>
    <w:rsid w:val="00AB7090"/>
    <w:rsid w:val="00AC7E70"/>
    <w:rsid w:val="00AD08D6"/>
    <w:rsid w:val="00AD5774"/>
    <w:rsid w:val="00AD7302"/>
    <w:rsid w:val="00B557FB"/>
    <w:rsid w:val="00B75A60"/>
    <w:rsid w:val="00BD5D8B"/>
    <w:rsid w:val="00C05A87"/>
    <w:rsid w:val="00C11C7E"/>
    <w:rsid w:val="00C55C01"/>
    <w:rsid w:val="00C84A3E"/>
    <w:rsid w:val="00C933AD"/>
    <w:rsid w:val="00CB76F9"/>
    <w:rsid w:val="00CD778D"/>
    <w:rsid w:val="00CE467D"/>
    <w:rsid w:val="00D221FB"/>
    <w:rsid w:val="00D23996"/>
    <w:rsid w:val="00E12FC8"/>
    <w:rsid w:val="00E8177A"/>
    <w:rsid w:val="00E96EC6"/>
    <w:rsid w:val="00EC4778"/>
    <w:rsid w:val="00EC5665"/>
    <w:rsid w:val="00ED7EF0"/>
    <w:rsid w:val="00EE6225"/>
    <w:rsid w:val="00EF44ED"/>
    <w:rsid w:val="00EF4ACA"/>
    <w:rsid w:val="00EF67EE"/>
    <w:rsid w:val="00F3461D"/>
    <w:rsid w:val="00F413B6"/>
    <w:rsid w:val="00F55CEE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E5B9B"/>
  <w15:docId w15:val="{76CE72BF-FF13-4D68-B4BE-00640699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6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10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283"/>
    </w:pPr>
  </w:style>
  <w:style w:type="paragraph" w:styleId="Akapitzlist">
    <w:name w:val="List Paragraph"/>
    <w:aliases w:val="Numerowanie"/>
    <w:basedOn w:val="Normalny"/>
    <w:link w:val="AkapitzlistZnak"/>
    <w:uiPriority w:val="1"/>
    <w:qFormat/>
    <w:pPr>
      <w:ind w:left="82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2">
    <w:name w:val="Body 2"/>
    <w:rsid w:val="00CB76F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80" w:line="288" w:lineRule="auto"/>
    </w:pPr>
    <w:rPr>
      <w:rFonts w:ascii="Times New Roman" w:eastAsia="Arial Unicode MS" w:hAnsi="Arial Unicode MS" w:cs="Arial Unicode MS"/>
      <w:color w:val="434343"/>
      <w:sz w:val="24"/>
      <w:szCs w:val="24"/>
      <w:u w:color="434343"/>
      <w:bdr w:val="nil"/>
      <w:lang w:val="pl-PL" w:eastAsia="pl-PL"/>
    </w:rPr>
  </w:style>
  <w:style w:type="numbering" w:customStyle="1" w:styleId="List0">
    <w:name w:val="List 0"/>
    <w:basedOn w:val="Bezlisty"/>
    <w:rsid w:val="00CB76F9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E3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35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3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8D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D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8D6"/>
    <w:rPr>
      <w:rFonts w:ascii="Calibri" w:eastAsia="Calibri" w:hAnsi="Calibri" w:cs="Calibri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1"/>
    <w:locked/>
    <w:rsid w:val="0062454D"/>
    <w:rPr>
      <w:rFonts w:ascii="Calibri" w:eastAsia="Calibri" w:hAnsi="Calibri" w:cs="Calibr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10E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E4C2-E45D-4838-B7E9-42038C8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Mateusz Sobieszczuk</cp:lastModifiedBy>
  <cp:revision>3</cp:revision>
  <cp:lastPrinted>2019-01-07T14:08:00Z</cp:lastPrinted>
  <dcterms:created xsi:type="dcterms:W3CDTF">2020-10-29T18:54:00Z</dcterms:created>
  <dcterms:modified xsi:type="dcterms:W3CDTF">2020-11-09T16:30:00Z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2017-12-29T00:00:00Z</vt:filetime>
  </property>
</Properties>
</file>